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C816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Postai üzleti ügyintéző</w:t>
      </w:r>
    </w:p>
    <w:p w:rsidR="00756252" w:rsidRPr="00941DD6" w:rsidRDefault="00756252" w:rsidP="00756252">
      <w:pPr>
        <w:jc w:val="center"/>
        <w:rPr>
          <w:b/>
          <w:sz w:val="40"/>
          <w:szCs w:val="40"/>
        </w:rPr>
      </w:pPr>
      <w:r w:rsidRPr="00941DD6">
        <w:rPr>
          <w:b/>
          <w:sz w:val="40"/>
          <w:szCs w:val="40"/>
        </w:rPr>
        <w:t>1</w:t>
      </w:r>
      <w:r w:rsidR="00F524AD">
        <w:rPr>
          <w:b/>
          <w:sz w:val="40"/>
          <w:szCs w:val="40"/>
        </w:rPr>
        <w:t>4</w:t>
      </w:r>
      <w:r w:rsidRPr="00941DD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E0D11">
        <w:rPr>
          <w:sz w:val="28"/>
          <w:szCs w:val="28"/>
        </w:rPr>
        <w:t>54</w:t>
      </w:r>
      <w:r w:rsidR="005E665D">
        <w:rPr>
          <w:sz w:val="28"/>
          <w:szCs w:val="28"/>
        </w:rPr>
        <w:t xml:space="preserve"> </w:t>
      </w:r>
      <w:r w:rsidR="00C8161C">
        <w:rPr>
          <w:sz w:val="28"/>
          <w:szCs w:val="28"/>
        </w:rPr>
        <w:t>841</w:t>
      </w:r>
      <w:r w:rsidR="006F668A" w:rsidRPr="006F668A">
        <w:rPr>
          <w:sz w:val="28"/>
          <w:szCs w:val="28"/>
        </w:rPr>
        <w:t xml:space="preserve"> 0</w:t>
      </w:r>
      <w:r w:rsidR="00C8161C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D6E9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D6E9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D6E9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D6E9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D6E9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D6E9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D6E9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D6E9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9B54F5">
        <w:trPr>
          <w:cantSplit/>
          <w:tblHeader/>
        </w:trPr>
        <w:tc>
          <w:tcPr>
            <w:tcW w:w="2280" w:type="dxa"/>
            <w:gridSpan w:val="3"/>
          </w:tcPr>
          <w:p w:rsidR="00090A1B" w:rsidRPr="00AC4FEA" w:rsidRDefault="00090A1B" w:rsidP="001411B8">
            <w:pPr>
              <w:jc w:val="center"/>
              <w:rPr>
                <w:b/>
              </w:rPr>
            </w:pPr>
            <w:r w:rsidRPr="00AC4FEA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2C6CEC" w:rsidRDefault="00512211" w:rsidP="00FC55BC">
            <w:pPr>
              <w:jc w:val="center"/>
              <w:rPr>
                <w:b/>
              </w:rPr>
            </w:pPr>
            <w:r w:rsidRPr="002C6CEC">
              <w:rPr>
                <w:b/>
              </w:rPr>
              <w:t>Modul/</w:t>
            </w:r>
            <w:r w:rsidR="00090A1B" w:rsidRPr="002C6CEC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9B54F5">
        <w:trPr>
          <w:cantSplit/>
          <w:tblHeader/>
        </w:trPr>
        <w:tc>
          <w:tcPr>
            <w:tcW w:w="660" w:type="dxa"/>
            <w:vAlign w:val="center"/>
          </w:tcPr>
          <w:p w:rsidR="00090A1B" w:rsidRPr="00AC4FEA" w:rsidRDefault="00090A1B" w:rsidP="00090A1B">
            <w:pPr>
              <w:jc w:val="center"/>
              <w:rPr>
                <w:b/>
              </w:rPr>
            </w:pPr>
            <w:r w:rsidRPr="00AC4FEA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C4FEA" w:rsidRDefault="00090A1B" w:rsidP="00090A1B">
            <w:pPr>
              <w:jc w:val="center"/>
              <w:rPr>
                <w:b/>
              </w:rPr>
            </w:pPr>
            <w:r w:rsidRPr="00AC4FEA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C4FEA" w:rsidRDefault="00090A1B" w:rsidP="00090A1B">
            <w:pPr>
              <w:jc w:val="center"/>
              <w:rPr>
                <w:b/>
              </w:rPr>
            </w:pPr>
            <w:r w:rsidRPr="00AC4FEA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2C6CEC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9B54F5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AC4FEA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AC4FEA" w:rsidRDefault="00891974" w:rsidP="0068057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</w:t>
            </w:r>
          </w:p>
        </w:tc>
        <w:tc>
          <w:tcPr>
            <w:tcW w:w="4752" w:type="dxa"/>
            <w:vAlign w:val="center"/>
          </w:tcPr>
          <w:p w:rsidR="00891974" w:rsidRDefault="005E665D" w:rsidP="006F668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10845-06</w:t>
            </w:r>
          </w:p>
          <w:p w:rsidR="00680576" w:rsidRPr="002C6CEC" w:rsidRDefault="00891974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891974">
              <w:rPr>
                <w:b/>
                <w:sz w:val="28"/>
              </w:rPr>
              <w:t>Postai ügyintézés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9B54F5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AC4FEA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AC4FEA" w:rsidRDefault="00891974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4752" w:type="dxa"/>
            <w:vAlign w:val="center"/>
          </w:tcPr>
          <w:p w:rsidR="00680576" w:rsidRPr="002C6CEC" w:rsidRDefault="00C44884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Postai-</w:t>
            </w:r>
            <w:r w:rsidR="00891974" w:rsidRPr="00891974">
              <w:rPr>
                <w:sz w:val="24"/>
                <w:szCs w:val="24"/>
              </w:rPr>
              <w:t>szolgáltatói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9B54F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AC4FEA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AC4FEA" w:rsidRDefault="00891974" w:rsidP="0089197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52" w:type="dxa"/>
            <w:vAlign w:val="center"/>
          </w:tcPr>
          <w:p w:rsidR="006F668A" w:rsidRPr="002C6CEC" w:rsidRDefault="00891974" w:rsidP="00A2183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91974">
              <w:rPr>
                <w:color w:val="000000"/>
                <w:sz w:val="20"/>
                <w:szCs w:val="20"/>
              </w:rPr>
              <w:t>Küldeményforgalmi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54F5" w:rsidRPr="00C45BF8" w:rsidTr="009B54F5">
        <w:trPr>
          <w:trHeight w:val="794"/>
        </w:trPr>
        <w:tc>
          <w:tcPr>
            <w:tcW w:w="660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B54F5" w:rsidRPr="00FE7879" w:rsidRDefault="009B54F5" w:rsidP="009B54F5">
            <w:pPr>
              <w:autoSpaceDE/>
              <w:autoSpaceDN/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6C7DD6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Küldeményfelvétel technológiai folyamata.</w:t>
            </w:r>
          </w:p>
          <w:p w:rsidR="009B54F5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Kezelési okiratok, bélyegzők használata.</w:t>
            </w:r>
          </w:p>
        </w:tc>
        <w:tc>
          <w:tcPr>
            <w:tcW w:w="857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54F5" w:rsidRPr="00C45BF8" w:rsidTr="009B54F5">
        <w:trPr>
          <w:trHeight w:val="794"/>
        </w:trPr>
        <w:tc>
          <w:tcPr>
            <w:tcW w:w="660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B54F5" w:rsidRPr="00FE7879" w:rsidRDefault="009B54F5" w:rsidP="009B54F5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6C7DD6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Díjlerovási módok – postabélyeg, nemzetközi válaszdíjszelvény.</w:t>
            </w:r>
          </w:p>
          <w:p w:rsidR="009B54F5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Feladási módok – levélszekrény útján, postahelyen.</w:t>
            </w:r>
          </w:p>
        </w:tc>
        <w:tc>
          <w:tcPr>
            <w:tcW w:w="857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54F5" w:rsidRPr="00C45BF8" w:rsidTr="009B54F5">
        <w:trPr>
          <w:trHeight w:val="794"/>
        </w:trPr>
        <w:tc>
          <w:tcPr>
            <w:tcW w:w="660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B54F5" w:rsidRPr="00FE7879" w:rsidRDefault="009B54F5" w:rsidP="009B54F5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9B54F5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Tömeges felvétel folyamata.</w:t>
            </w:r>
          </w:p>
        </w:tc>
        <w:tc>
          <w:tcPr>
            <w:tcW w:w="857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54F5" w:rsidRPr="00C45BF8" w:rsidTr="009B54F5">
        <w:trPr>
          <w:trHeight w:val="794"/>
        </w:trPr>
        <w:tc>
          <w:tcPr>
            <w:tcW w:w="660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B54F5" w:rsidRPr="00FE7879" w:rsidRDefault="009B54F5" w:rsidP="009B54F5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9B54F5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Könyvelt küldemények felvétele – levélküldemények, csomagok.</w:t>
            </w:r>
          </w:p>
        </w:tc>
        <w:tc>
          <w:tcPr>
            <w:tcW w:w="857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54F5" w:rsidRPr="00C45BF8" w:rsidTr="009B54F5">
        <w:trPr>
          <w:trHeight w:val="794"/>
        </w:trPr>
        <w:tc>
          <w:tcPr>
            <w:tcW w:w="660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4F5" w:rsidRPr="00AC4FEA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B54F5" w:rsidRPr="00FE7879" w:rsidRDefault="009B54F5" w:rsidP="009B54F5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6C7DD6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Nemzetközi küldemények felvétele.</w:t>
            </w:r>
          </w:p>
          <w:p w:rsidR="009B54F5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Számla- és nyugtaadása.</w:t>
            </w:r>
          </w:p>
        </w:tc>
        <w:tc>
          <w:tcPr>
            <w:tcW w:w="857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B54F5" w:rsidRPr="00C45BF8" w:rsidRDefault="009B54F5" w:rsidP="009B54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Küldemények átadás-átvételi folyamata.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Érkezett postai küldemények kezelése, átvétele, átadása kézbesítésre.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A küldeménykézbesítés technológiai folyamata.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Szolgáltató helyen történő kézbesítés.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6C7DD6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Közvetett kézbesítés folyamata.</w:t>
            </w:r>
          </w:p>
          <w:p w:rsidR="006C7DD6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Kézbesíthetetlen postai küldemények kezelése.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Kézbesített küldemény visszavétele, kezelése.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6C7DD6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Árukezelés folyamata.</w:t>
            </w:r>
          </w:p>
          <w:p w:rsidR="006C7DD6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Bélyeg, filatélia termékek árusítása.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</w:rPr>
            </w:pPr>
            <w:r w:rsidRPr="00FE7879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6C7DD6" w:rsidRPr="006C7DD6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Személyes bélyeg eladása.</w:t>
            </w:r>
          </w:p>
          <w:p w:rsidR="006C7DD6" w:rsidRPr="002C6CEC" w:rsidRDefault="006C7DD6" w:rsidP="006C7DD6">
            <w:pPr>
              <w:jc w:val="both"/>
              <w:rPr>
                <w:sz w:val="20"/>
                <w:szCs w:val="20"/>
              </w:rPr>
            </w:pPr>
            <w:r w:rsidRPr="006C7DD6">
              <w:rPr>
                <w:sz w:val="20"/>
                <w:szCs w:val="20"/>
              </w:rPr>
              <w:t>Sorsjegyek árusítása.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Pénzügyi értékcikk értékesítése.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Távirat szolgáltatás ellátása.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Hírlapkezelés gyakorlata, hírlap előfizetés kezelése és hírlapárusítás.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AC4FEA" w:rsidRDefault="006C7DD6" w:rsidP="006C7DD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52" w:type="dxa"/>
            <w:vAlign w:val="center"/>
          </w:tcPr>
          <w:p w:rsidR="006C7DD6" w:rsidRPr="002C6CEC" w:rsidRDefault="006C7DD6" w:rsidP="006C7DD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91974">
              <w:rPr>
                <w:color w:val="000000"/>
                <w:sz w:val="20"/>
                <w:szCs w:val="20"/>
              </w:rPr>
              <w:t>Pénzforgalmi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Belföldi postautalvány kezelési folyamata.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Készpénzátutalási megbízás felvételi folyamata.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Postai számlabefizetési megbízás kezelése.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POS terminál kezelése.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Készpénzbefizetés bankkártyával.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Készpénzfelvétel bankkártyával.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Kifizetési utalvány kifizetése, elszámolása.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Lakossági és vállalkozói bankszámlák kezelése, kapcsolódó szolgáltatások igénylési folyamata.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Betétek, értékpapírok, állampapírok, befektetési jegyek és kötvények kezelése a gyakorlatban.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Személyi kölcsön és hitelkártya kezelés folyamata.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Biztosítások kezelése a gyakorlatban.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Lakás-előtakarékossági számla értékesítése.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Lakás-előtakarékossági számla értékesítése.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Nemzetközi postautalvány felvételi és kifizetési folyamata.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FE7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Western Union szolgáltatás és Nemzetközi gyorsutalvány kezelése a gyakorlatban.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52" w:type="dxa"/>
            <w:vAlign w:val="center"/>
          </w:tcPr>
          <w:p w:rsidR="006C7DD6" w:rsidRPr="00FE7879" w:rsidRDefault="006C7DD6" w:rsidP="006C7DD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Elszámolási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Leszámoláshoz kapcsolódó okiratok használata.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Leszámolások összesítése.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Az eltérések kezelése (hiány/többlet).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Felvételi tevékenységgel összefüggő el/leszámolási feladatok.</w:t>
            </w:r>
            <w:bookmarkStart w:id="0" w:name="_GoBack"/>
            <w:bookmarkEnd w:id="0"/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Leszámolás a felvett küldeményekről, beszedett bérmentesítési díjakról.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Leszámolás a felvett pénzforgalmi bizonylatokról, kezelt pénzről.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Kézbesítési tevékenységgel összefüggő el/leszámolási feladatok.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Leszámolás a kézbesített küldeményekről.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Leszámolás a nem kézbesített küldeményekkel.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Leszámolás a kézbesítéskor beszedett díjakkal.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Nem kézbesített küldemények további kezelése.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Pénzek őrzése – tovább adása más személy részére.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Leltár.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Szolgáltató hely napi zárásával/összesítésével kapcsolatos teendők.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Ügyfélszolgálati munkahelyek napi összesítésének készítése.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7DD6" w:rsidRPr="00C45BF8" w:rsidTr="009B54F5">
        <w:trPr>
          <w:trHeight w:val="794"/>
        </w:trPr>
        <w:tc>
          <w:tcPr>
            <w:tcW w:w="660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DD6" w:rsidRPr="00AC4FEA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7DD6" w:rsidRPr="00FE7879" w:rsidRDefault="006C7DD6" w:rsidP="006C7DD6">
            <w:pPr>
              <w:jc w:val="center"/>
              <w:rPr>
                <w:color w:val="000000"/>
                <w:sz w:val="20"/>
                <w:szCs w:val="20"/>
              </w:rPr>
            </w:pPr>
            <w:r w:rsidRPr="00FE7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Szolgáltató hely napi összesítésének készítése.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Beszolgáltatás-ellátmány kezelése.</w:t>
            </w:r>
          </w:p>
          <w:p w:rsidR="006C7DD6" w:rsidRPr="00FE7879" w:rsidRDefault="006C7DD6" w:rsidP="006C7DD6">
            <w:pPr>
              <w:jc w:val="both"/>
              <w:rPr>
                <w:sz w:val="20"/>
                <w:szCs w:val="20"/>
              </w:rPr>
            </w:pPr>
            <w:r w:rsidRPr="00FE7879">
              <w:rPr>
                <w:sz w:val="20"/>
                <w:szCs w:val="20"/>
              </w:rPr>
              <w:t>Szolgáltató hely havi zárásával/összesítésével kapcsolatok teendők.</w:t>
            </w:r>
          </w:p>
        </w:tc>
        <w:tc>
          <w:tcPr>
            <w:tcW w:w="857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7DD6" w:rsidRPr="00C45BF8" w:rsidRDefault="006C7DD6" w:rsidP="006C7D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87FB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C2" w:rsidRDefault="001944C2" w:rsidP="00B2485D">
      <w:r>
        <w:separator/>
      </w:r>
    </w:p>
  </w:endnote>
  <w:endnote w:type="continuationSeparator" w:id="1">
    <w:p w:rsidR="001944C2" w:rsidRDefault="001944C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050CE" w:rsidRDefault="00CD6E96">
        <w:pPr>
          <w:pStyle w:val="llb"/>
          <w:jc w:val="center"/>
        </w:pPr>
        <w:r>
          <w:fldChar w:fldCharType="begin"/>
        </w:r>
        <w:r w:rsidR="009050CE">
          <w:instrText>PAGE   \* MERGEFORMAT</w:instrText>
        </w:r>
        <w:r>
          <w:fldChar w:fldCharType="separate"/>
        </w:r>
        <w:r w:rsidR="00C44884">
          <w:rPr>
            <w:noProof/>
          </w:rPr>
          <w:t>4</w:t>
        </w:r>
        <w:r>
          <w:rPr>
            <w:noProof/>
          </w:rPr>
          <w:fldChar w:fldCharType="end"/>
        </w:r>
      </w:p>
      <w:p w:rsidR="009050CE" w:rsidRDefault="009050CE" w:rsidP="00622B30">
        <w:pPr>
          <w:pStyle w:val="llb"/>
          <w:jc w:val="center"/>
        </w:pPr>
        <w:r w:rsidRPr="00622B30">
          <w:t>54</w:t>
        </w:r>
        <w:r>
          <w:t>84109.</w:t>
        </w:r>
        <w:r w:rsidRPr="00622B30">
          <w:t>1</w:t>
        </w:r>
        <w:r w:rsidR="00F524AD">
          <w:t>4</w:t>
        </w:r>
        <w:r w:rsidRPr="00622B30">
          <w:t>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C2" w:rsidRDefault="001944C2" w:rsidP="00B2485D">
      <w:r>
        <w:separator/>
      </w:r>
    </w:p>
  </w:footnote>
  <w:footnote w:type="continuationSeparator" w:id="1">
    <w:p w:rsidR="001944C2" w:rsidRDefault="001944C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CE" w:rsidRPr="00340762" w:rsidRDefault="009050C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1F01"/>
    <w:rsid w:val="00030366"/>
    <w:rsid w:val="00030D77"/>
    <w:rsid w:val="0003521D"/>
    <w:rsid w:val="00061263"/>
    <w:rsid w:val="00090A1B"/>
    <w:rsid w:val="000A46D8"/>
    <w:rsid w:val="000B579E"/>
    <w:rsid w:val="000B76C5"/>
    <w:rsid w:val="000E32F3"/>
    <w:rsid w:val="001035F0"/>
    <w:rsid w:val="0010779C"/>
    <w:rsid w:val="00111C39"/>
    <w:rsid w:val="00133D92"/>
    <w:rsid w:val="001411B8"/>
    <w:rsid w:val="00164A00"/>
    <w:rsid w:val="00183A93"/>
    <w:rsid w:val="0018736F"/>
    <w:rsid w:val="001944C2"/>
    <w:rsid w:val="001D78AD"/>
    <w:rsid w:val="00246C85"/>
    <w:rsid w:val="00253CB8"/>
    <w:rsid w:val="00264B0B"/>
    <w:rsid w:val="002B6D9D"/>
    <w:rsid w:val="002C36AD"/>
    <w:rsid w:val="002C6CEC"/>
    <w:rsid w:val="002E6AD5"/>
    <w:rsid w:val="002F288A"/>
    <w:rsid w:val="00320261"/>
    <w:rsid w:val="00330B7C"/>
    <w:rsid w:val="00340762"/>
    <w:rsid w:val="00344715"/>
    <w:rsid w:val="0035197E"/>
    <w:rsid w:val="0036317F"/>
    <w:rsid w:val="003700C2"/>
    <w:rsid w:val="003A1738"/>
    <w:rsid w:val="003A3CDC"/>
    <w:rsid w:val="003B0E35"/>
    <w:rsid w:val="003F0F14"/>
    <w:rsid w:val="003F3D20"/>
    <w:rsid w:val="003F7CF5"/>
    <w:rsid w:val="00416454"/>
    <w:rsid w:val="00424FB3"/>
    <w:rsid w:val="004275E0"/>
    <w:rsid w:val="00431ECD"/>
    <w:rsid w:val="00442BF6"/>
    <w:rsid w:val="004502F4"/>
    <w:rsid w:val="0046019D"/>
    <w:rsid w:val="004668C9"/>
    <w:rsid w:val="0047381B"/>
    <w:rsid w:val="00487FBC"/>
    <w:rsid w:val="004A3104"/>
    <w:rsid w:val="004C1A35"/>
    <w:rsid w:val="004C7770"/>
    <w:rsid w:val="004F3AF4"/>
    <w:rsid w:val="0050485C"/>
    <w:rsid w:val="00512211"/>
    <w:rsid w:val="005467C7"/>
    <w:rsid w:val="00557ABF"/>
    <w:rsid w:val="005619B4"/>
    <w:rsid w:val="00567BE7"/>
    <w:rsid w:val="005A1AA9"/>
    <w:rsid w:val="005C2917"/>
    <w:rsid w:val="005E665D"/>
    <w:rsid w:val="005F1E25"/>
    <w:rsid w:val="00605372"/>
    <w:rsid w:val="00622B30"/>
    <w:rsid w:val="00640813"/>
    <w:rsid w:val="00664975"/>
    <w:rsid w:val="00680576"/>
    <w:rsid w:val="006A103B"/>
    <w:rsid w:val="006B6F54"/>
    <w:rsid w:val="006C32F0"/>
    <w:rsid w:val="006C3785"/>
    <w:rsid w:val="006C591C"/>
    <w:rsid w:val="006C7DD6"/>
    <w:rsid w:val="006D3C5B"/>
    <w:rsid w:val="006F668A"/>
    <w:rsid w:val="00703883"/>
    <w:rsid w:val="00737DC0"/>
    <w:rsid w:val="00756252"/>
    <w:rsid w:val="007B0B75"/>
    <w:rsid w:val="007C0AFE"/>
    <w:rsid w:val="00805230"/>
    <w:rsid w:val="008272CD"/>
    <w:rsid w:val="00857BA8"/>
    <w:rsid w:val="008621EF"/>
    <w:rsid w:val="00864B73"/>
    <w:rsid w:val="0087563A"/>
    <w:rsid w:val="008756A2"/>
    <w:rsid w:val="00881979"/>
    <w:rsid w:val="00891974"/>
    <w:rsid w:val="008C0910"/>
    <w:rsid w:val="008C6CA7"/>
    <w:rsid w:val="008D36D7"/>
    <w:rsid w:val="008E19C6"/>
    <w:rsid w:val="008F034E"/>
    <w:rsid w:val="009050CE"/>
    <w:rsid w:val="00931CF4"/>
    <w:rsid w:val="00931F8C"/>
    <w:rsid w:val="009555B3"/>
    <w:rsid w:val="00971AB4"/>
    <w:rsid w:val="009B2579"/>
    <w:rsid w:val="009B54F5"/>
    <w:rsid w:val="009E2592"/>
    <w:rsid w:val="009F0791"/>
    <w:rsid w:val="00A02072"/>
    <w:rsid w:val="00A200B7"/>
    <w:rsid w:val="00A21835"/>
    <w:rsid w:val="00A22641"/>
    <w:rsid w:val="00A364DD"/>
    <w:rsid w:val="00A661B9"/>
    <w:rsid w:val="00A72B05"/>
    <w:rsid w:val="00A82CE4"/>
    <w:rsid w:val="00A83100"/>
    <w:rsid w:val="00A85B30"/>
    <w:rsid w:val="00A97643"/>
    <w:rsid w:val="00AA2B5E"/>
    <w:rsid w:val="00AB22E3"/>
    <w:rsid w:val="00AC4FEA"/>
    <w:rsid w:val="00AC6334"/>
    <w:rsid w:val="00AE2E29"/>
    <w:rsid w:val="00AF5F43"/>
    <w:rsid w:val="00AF64F1"/>
    <w:rsid w:val="00B03D8D"/>
    <w:rsid w:val="00B106D4"/>
    <w:rsid w:val="00B17DD4"/>
    <w:rsid w:val="00B218D7"/>
    <w:rsid w:val="00B2485D"/>
    <w:rsid w:val="00B74279"/>
    <w:rsid w:val="00BA1795"/>
    <w:rsid w:val="00BE0D11"/>
    <w:rsid w:val="00BF309B"/>
    <w:rsid w:val="00BF7A62"/>
    <w:rsid w:val="00C171FB"/>
    <w:rsid w:val="00C3027D"/>
    <w:rsid w:val="00C44884"/>
    <w:rsid w:val="00C45BF8"/>
    <w:rsid w:val="00C4668C"/>
    <w:rsid w:val="00C52266"/>
    <w:rsid w:val="00C6286A"/>
    <w:rsid w:val="00C7646F"/>
    <w:rsid w:val="00C814FD"/>
    <w:rsid w:val="00C8161C"/>
    <w:rsid w:val="00CA26F9"/>
    <w:rsid w:val="00CA663C"/>
    <w:rsid w:val="00CC4480"/>
    <w:rsid w:val="00CD2239"/>
    <w:rsid w:val="00CD6E96"/>
    <w:rsid w:val="00CE6238"/>
    <w:rsid w:val="00D07254"/>
    <w:rsid w:val="00D12B4D"/>
    <w:rsid w:val="00D143F4"/>
    <w:rsid w:val="00D26DC5"/>
    <w:rsid w:val="00D8276F"/>
    <w:rsid w:val="00D93585"/>
    <w:rsid w:val="00D93ACD"/>
    <w:rsid w:val="00DB1F34"/>
    <w:rsid w:val="00DB3310"/>
    <w:rsid w:val="00DC1F13"/>
    <w:rsid w:val="00DC4068"/>
    <w:rsid w:val="00DD7EBB"/>
    <w:rsid w:val="00DE6203"/>
    <w:rsid w:val="00DE6760"/>
    <w:rsid w:val="00E06A82"/>
    <w:rsid w:val="00E365D3"/>
    <w:rsid w:val="00E44C45"/>
    <w:rsid w:val="00E84C3D"/>
    <w:rsid w:val="00F22839"/>
    <w:rsid w:val="00F277DB"/>
    <w:rsid w:val="00F401CA"/>
    <w:rsid w:val="00F524AD"/>
    <w:rsid w:val="00F64AD2"/>
    <w:rsid w:val="00F76AAE"/>
    <w:rsid w:val="00F85CF5"/>
    <w:rsid w:val="00F96974"/>
    <w:rsid w:val="00FB53CB"/>
    <w:rsid w:val="00FC2D29"/>
    <w:rsid w:val="00FC46F8"/>
    <w:rsid w:val="00FC55BC"/>
    <w:rsid w:val="00FD6290"/>
    <w:rsid w:val="00FE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4"/>
        <o:r id="V:Rule6" type="connector" idref="#AutoShape 2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12D3-6E75-4E71-9B23-54FF0DB8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2018-09-25T18:20:00Z</dcterms:created>
  <dcterms:modified xsi:type="dcterms:W3CDTF">2018-09-25T18:36:00Z</dcterms:modified>
</cp:coreProperties>
</file>