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E3490F" w:rsidRDefault="00BF0199" w:rsidP="00E3490F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Elektronikai t</w:t>
      </w:r>
      <w:r w:rsidR="00E3490F" w:rsidRPr="00E3490F">
        <w:rPr>
          <w:b/>
          <w:sz w:val="40"/>
          <w:szCs w:val="40"/>
        </w:rPr>
        <w:t>echnikus</w:t>
      </w:r>
    </w:p>
    <w:p w:rsidR="00E3490F" w:rsidRPr="00E3490F" w:rsidRDefault="00DE1168" w:rsidP="00E3490F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 w:rsidR="00E3490F" w:rsidRPr="00E3490F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913CAF">
        <w:rPr>
          <w:sz w:val="28"/>
          <w:szCs w:val="28"/>
        </w:rPr>
        <w:t xml:space="preserve"> 54 </w:t>
      </w:r>
      <w:r w:rsidR="00E3490F">
        <w:rPr>
          <w:sz w:val="28"/>
          <w:szCs w:val="28"/>
        </w:rPr>
        <w:t>523 02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33079B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3079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33079B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3079B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3079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3079B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3079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3079B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1"/>
        <w:gridCol w:w="846"/>
        <w:gridCol w:w="923"/>
        <w:gridCol w:w="1382"/>
      </w:tblGrid>
      <w:tr w:rsidR="00090A1B" w:rsidTr="000B709F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913CAF" w:rsidRDefault="00512211" w:rsidP="00913CAF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B709F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913CAF" w:rsidTr="009E4F58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913CAF" w:rsidRDefault="00D93ACD" w:rsidP="00090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93ACD" w:rsidRPr="00913CAF" w:rsidRDefault="00575654" w:rsidP="005756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13CAF">
              <w:rPr>
                <w:b/>
                <w:sz w:val="28"/>
                <w:szCs w:val="28"/>
              </w:rPr>
              <w:t>186</w:t>
            </w:r>
          </w:p>
        </w:tc>
        <w:tc>
          <w:tcPr>
            <w:tcW w:w="4781" w:type="dxa"/>
            <w:vAlign w:val="center"/>
          </w:tcPr>
          <w:p w:rsidR="00913CAF" w:rsidRPr="00913CAF" w:rsidRDefault="00575654" w:rsidP="00913CAF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913CAF">
              <w:rPr>
                <w:rFonts w:eastAsia="Times New Roman"/>
                <w:b/>
                <w:color w:val="000000"/>
                <w:sz w:val="28"/>
                <w:szCs w:val="28"/>
              </w:rPr>
              <w:t>10013-16</w:t>
            </w:r>
          </w:p>
          <w:p w:rsidR="00D93ACD" w:rsidRPr="00913CAF" w:rsidRDefault="00575654" w:rsidP="00913CA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913CAF">
              <w:rPr>
                <w:rFonts w:eastAsia="Times New Roman"/>
                <w:b/>
                <w:color w:val="000000"/>
                <w:sz w:val="28"/>
                <w:szCs w:val="28"/>
              </w:rPr>
              <w:t>Áramkör építése</w:t>
            </w:r>
            <w:r w:rsidR="00A26627">
              <w:rPr>
                <w:rFonts w:eastAsia="Times New Roman"/>
                <w:b/>
                <w:color w:val="000000"/>
                <w:sz w:val="28"/>
                <w:szCs w:val="28"/>
              </w:rPr>
              <w:t>,</w:t>
            </w:r>
            <w:r w:rsidRPr="00913CAF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üzemeltetése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913CAF" w:rsidRDefault="00D93ACD" w:rsidP="001411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913CAF" w:rsidTr="009E4F58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913CAF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913CAF" w:rsidRDefault="00575654" w:rsidP="005756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3CAF">
              <w:rPr>
                <w:sz w:val="24"/>
                <w:szCs w:val="24"/>
              </w:rPr>
              <w:t>186</w:t>
            </w:r>
          </w:p>
        </w:tc>
        <w:tc>
          <w:tcPr>
            <w:tcW w:w="4781" w:type="dxa"/>
            <w:vAlign w:val="center"/>
          </w:tcPr>
          <w:p w:rsidR="003F3D20" w:rsidRPr="00913CAF" w:rsidRDefault="00575654" w:rsidP="0057565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13CAF">
              <w:rPr>
                <w:rFonts w:eastAsia="Times New Roman"/>
                <w:bCs/>
                <w:color w:val="000000"/>
                <w:sz w:val="24"/>
                <w:szCs w:val="24"/>
              </w:rPr>
              <w:t>Elektronikai áramkörök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F3D20" w:rsidRPr="00913CAF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0B709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5654">
              <w:rPr>
                <w:sz w:val="20"/>
                <w:szCs w:val="20"/>
              </w:rPr>
              <w:t>62</w:t>
            </w:r>
          </w:p>
        </w:tc>
        <w:tc>
          <w:tcPr>
            <w:tcW w:w="4781" w:type="dxa"/>
            <w:vAlign w:val="center"/>
          </w:tcPr>
          <w:p w:rsidR="00D93ACD" w:rsidRPr="00575654" w:rsidRDefault="00575654" w:rsidP="0057565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75654">
              <w:rPr>
                <w:rFonts w:eastAsia="Times New Roman"/>
                <w:color w:val="000000"/>
                <w:sz w:val="20"/>
                <w:szCs w:val="20"/>
              </w:rPr>
              <w:t>Digitális berendezések vizsgálata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565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23384D" w:rsidRDefault="0023384D" w:rsidP="0023384D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3384D">
              <w:rPr>
                <w:rFonts w:eastAsia="Calibri"/>
                <w:sz w:val="20"/>
                <w:szCs w:val="20"/>
                <w:lang w:eastAsia="en-US"/>
              </w:rPr>
              <w:t>Digitális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áramkörök jellemzőinek mérése. </w:t>
            </w:r>
            <w:r w:rsidRPr="0023384D">
              <w:rPr>
                <w:rFonts w:eastAsia="Calibri"/>
                <w:sz w:val="20"/>
                <w:szCs w:val="20"/>
                <w:lang w:eastAsia="en-US"/>
              </w:rPr>
              <w:t>Késleltetési idő mérése műkapcsolás segítségével.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Logikai szintek </w:t>
            </w:r>
            <w:r w:rsidRPr="0023384D">
              <w:rPr>
                <w:rFonts w:eastAsia="Calibri"/>
                <w:sz w:val="20"/>
                <w:szCs w:val="20"/>
                <w:lang w:eastAsia="en-US"/>
              </w:rPr>
              <w:t>ellenőrzése különböző áramkörcsaládoknál.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3384D">
              <w:rPr>
                <w:rFonts w:eastAsia="Calibri"/>
                <w:sz w:val="20"/>
                <w:szCs w:val="20"/>
                <w:lang w:eastAsia="en-US"/>
              </w:rPr>
              <w:t>Áramfelvétel, meghajtó képesség vizsgálata.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85DC0" w:rsidRPr="009C2415">
              <w:rPr>
                <w:sz w:val="20"/>
                <w:szCs w:val="20"/>
              </w:rPr>
              <w:t>Mérési jegyzőkönyv készítése.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0B709F">
        <w:trPr>
          <w:trHeight w:val="794"/>
        </w:trPr>
        <w:tc>
          <w:tcPr>
            <w:tcW w:w="661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565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D93ACD" w:rsidRPr="0023384D" w:rsidRDefault="0023384D" w:rsidP="005D1F6C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3384D">
              <w:rPr>
                <w:rFonts w:eastAsia="Calibri"/>
                <w:sz w:val="20"/>
                <w:szCs w:val="20"/>
                <w:lang w:eastAsia="en-US"/>
              </w:rPr>
              <w:t>Funkcionális működés ellenőrzése igazságtáblázattal.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3384D">
              <w:rPr>
                <w:rFonts w:eastAsia="Calibri"/>
                <w:sz w:val="20"/>
                <w:szCs w:val="20"/>
                <w:lang w:eastAsia="en-US"/>
              </w:rPr>
              <w:t>Kétállapotú billenő-körök működésének elemzése.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3384D">
              <w:rPr>
                <w:rFonts w:eastAsia="Calibri"/>
                <w:sz w:val="20"/>
                <w:szCs w:val="20"/>
                <w:lang w:eastAsia="en-US"/>
              </w:rPr>
              <w:t>RS, JK flip-flop megvalósítása NAND és NOR kapuk segítségével.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3384D">
              <w:rPr>
                <w:rFonts w:eastAsia="Calibri"/>
                <w:sz w:val="20"/>
                <w:szCs w:val="20"/>
                <w:lang w:eastAsia="en-US"/>
              </w:rPr>
              <w:t>Logikai szintek mérése külön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böző bemenet vezérlése esetén, </w:t>
            </w:r>
            <w:r w:rsidRPr="0023384D">
              <w:rPr>
                <w:rFonts w:eastAsia="Calibri"/>
                <w:sz w:val="20"/>
                <w:szCs w:val="20"/>
                <w:lang w:eastAsia="en-US"/>
              </w:rPr>
              <w:t>igazságtábla felvétele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23384D">
              <w:rPr>
                <w:rFonts w:eastAsia="Calibri"/>
                <w:sz w:val="20"/>
                <w:szCs w:val="20"/>
                <w:lang w:eastAsia="en-US"/>
              </w:rPr>
              <w:t xml:space="preserve"> logikai függvény megadása.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85DC0" w:rsidRPr="009C2415">
              <w:rPr>
                <w:sz w:val="20"/>
                <w:szCs w:val="20"/>
              </w:rPr>
              <w:t>Mérési jegyzőkönyv készítése.</w:t>
            </w:r>
          </w:p>
        </w:tc>
        <w:tc>
          <w:tcPr>
            <w:tcW w:w="846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82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5654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7F6527" w:rsidRDefault="0023384D" w:rsidP="007F652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3384D">
              <w:rPr>
                <w:rFonts w:eastAsia="Calibri"/>
                <w:sz w:val="20"/>
                <w:szCs w:val="20"/>
                <w:lang w:eastAsia="en-US"/>
              </w:rPr>
              <w:t>Sorrendi hálózatok működésének a vizsgálata.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3384D">
              <w:rPr>
                <w:rFonts w:eastAsia="Calibri"/>
                <w:sz w:val="20"/>
                <w:szCs w:val="20"/>
                <w:lang w:eastAsia="en-US"/>
              </w:rPr>
              <w:t>Aszinkron számláló működésének vizsgálata.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F6527" w:rsidRPr="007F6527">
              <w:rPr>
                <w:rFonts w:eastAsia="Calibri"/>
                <w:sz w:val="20"/>
                <w:szCs w:val="20"/>
                <w:lang w:eastAsia="en-US"/>
              </w:rPr>
              <w:t>Flip-flopok kimeneti jeleinek felvétele oszcilloszkóp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F6527" w:rsidRPr="007F6527">
              <w:rPr>
                <w:rFonts w:eastAsia="Calibri"/>
                <w:sz w:val="20"/>
                <w:szCs w:val="20"/>
                <w:lang w:eastAsia="en-US"/>
              </w:rPr>
              <w:t>segítségével, állapot átmeneti tábla felvétele.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85DC0" w:rsidRPr="009C2415">
              <w:rPr>
                <w:sz w:val="20"/>
                <w:szCs w:val="20"/>
              </w:rPr>
              <w:t>Mérési jegyzőkönyv készítése.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7F6527" w:rsidRDefault="007F6527" w:rsidP="007F652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F6527">
              <w:rPr>
                <w:rFonts w:eastAsia="Calibri"/>
                <w:sz w:val="20"/>
                <w:szCs w:val="20"/>
                <w:lang w:eastAsia="en-US"/>
              </w:rPr>
              <w:t>Aszinkron MSI számláló vizsgálata.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Szinkron számláló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F6527">
              <w:rPr>
                <w:rFonts w:eastAsia="Calibri"/>
                <w:sz w:val="20"/>
                <w:szCs w:val="20"/>
                <w:lang w:eastAsia="en-US"/>
              </w:rPr>
              <w:t>működésének vizsgálata.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F6527">
              <w:rPr>
                <w:rFonts w:eastAsia="Calibri"/>
                <w:sz w:val="20"/>
                <w:szCs w:val="20"/>
                <w:lang w:eastAsia="en-US"/>
              </w:rPr>
              <w:t>Flip-flopok kimeneti jeleinek felvétele oszcilloszkóp segítségével, állapot átmeneti tábla felvétele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485DC0" w:rsidRDefault="007F6527" w:rsidP="00485DC0">
            <w:pPr>
              <w:tabs>
                <w:tab w:val="left" w:pos="1418"/>
                <w:tab w:val="right" w:pos="9072"/>
              </w:tabs>
              <w:autoSpaceDE/>
              <w:autoSpaceDN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F6527">
              <w:rPr>
                <w:rFonts w:eastAsia="Calibri"/>
                <w:sz w:val="20"/>
                <w:szCs w:val="20"/>
                <w:lang w:eastAsia="en-US"/>
              </w:rPr>
              <w:t>Szinkron MSI számláló vizsgálata.Frekvenciaosztás megvalósítása számláló segítségével.Funkcionális áramkörök alkalmazása.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575654" w:rsidTr="000B709F">
        <w:trPr>
          <w:trHeight w:val="794"/>
        </w:trPr>
        <w:tc>
          <w:tcPr>
            <w:tcW w:w="661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75654" w:rsidRPr="007F6527" w:rsidRDefault="007F6527" w:rsidP="007F652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F6527">
              <w:rPr>
                <w:rFonts w:eastAsia="Calibri"/>
                <w:sz w:val="20"/>
                <w:szCs w:val="20"/>
                <w:lang w:eastAsia="en-US"/>
              </w:rPr>
              <w:t>Digitális áramkörök hibáinak felismerése, javítása.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F6527">
              <w:rPr>
                <w:rFonts w:eastAsia="Calibri"/>
                <w:sz w:val="20"/>
                <w:szCs w:val="20"/>
                <w:lang w:eastAsia="en-US"/>
              </w:rPr>
              <w:t>D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igitális áramköri hibák típusa. </w:t>
            </w:r>
            <w:r w:rsidRPr="007F6527">
              <w:rPr>
                <w:rFonts w:eastAsia="Calibri"/>
                <w:sz w:val="20"/>
                <w:szCs w:val="20"/>
                <w:lang w:eastAsia="en-US"/>
              </w:rPr>
              <w:t>Hibakeresés módszerei kombinációs hálózatokban (visszafele lépegető és nyomvonal módszer, logikai diagnosztika).</w:t>
            </w:r>
          </w:p>
        </w:tc>
        <w:tc>
          <w:tcPr>
            <w:tcW w:w="846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</w:tr>
      <w:tr w:rsidR="00575654" w:rsidTr="000B709F">
        <w:trPr>
          <w:trHeight w:val="794"/>
        </w:trPr>
        <w:tc>
          <w:tcPr>
            <w:tcW w:w="661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75654" w:rsidRPr="00625539" w:rsidRDefault="007F6527" w:rsidP="0062553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F6527">
              <w:rPr>
                <w:rFonts w:eastAsia="Calibri"/>
                <w:sz w:val="20"/>
                <w:szCs w:val="20"/>
                <w:lang w:eastAsia="en-US"/>
              </w:rPr>
              <w:t>D/A és A/D átalakítók építése és mérése.</w:t>
            </w:r>
            <w:r w:rsidR="00625539">
              <w:rPr>
                <w:rFonts w:eastAsia="Calibri"/>
                <w:sz w:val="20"/>
                <w:szCs w:val="20"/>
                <w:lang w:eastAsia="en-US"/>
              </w:rPr>
              <w:t xml:space="preserve"> A műszaki dokumentáció alkalmazása, a technológiai sorrendre vonatkozó előírások betartása.</w:t>
            </w:r>
          </w:p>
        </w:tc>
        <w:tc>
          <w:tcPr>
            <w:tcW w:w="846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</w:tr>
      <w:tr w:rsidR="00575654" w:rsidTr="000B709F">
        <w:trPr>
          <w:trHeight w:val="794"/>
        </w:trPr>
        <w:tc>
          <w:tcPr>
            <w:tcW w:w="661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575654" w:rsidRPr="00485DC0" w:rsidRDefault="007F6527" w:rsidP="00485DC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F6527">
              <w:rPr>
                <w:rFonts w:eastAsia="Calibri"/>
                <w:sz w:val="20"/>
                <w:szCs w:val="20"/>
                <w:lang w:eastAsia="en-US"/>
              </w:rPr>
              <w:t>D/A és A/D átalakítók építése és mérése.</w:t>
            </w:r>
            <w:r w:rsidR="00485DC0">
              <w:rPr>
                <w:rFonts w:eastAsia="Calibri"/>
                <w:sz w:val="20"/>
                <w:szCs w:val="20"/>
                <w:lang w:eastAsia="en-US"/>
              </w:rPr>
              <w:t xml:space="preserve"> Mérési jegyzőkönyv készítése.</w:t>
            </w:r>
          </w:p>
        </w:tc>
        <w:tc>
          <w:tcPr>
            <w:tcW w:w="846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</w:tr>
      <w:tr w:rsidR="00264B0B" w:rsidRPr="00AA2B5E" w:rsidTr="000B709F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5654">
              <w:rPr>
                <w:sz w:val="20"/>
                <w:szCs w:val="20"/>
              </w:rPr>
              <w:t>62</w:t>
            </w:r>
          </w:p>
        </w:tc>
        <w:tc>
          <w:tcPr>
            <w:tcW w:w="4781" w:type="dxa"/>
            <w:vAlign w:val="center"/>
          </w:tcPr>
          <w:p w:rsidR="00264B0B" w:rsidRPr="00575654" w:rsidRDefault="00575654" w:rsidP="0057565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75654">
              <w:rPr>
                <w:rFonts w:eastAsia="Times New Roman"/>
                <w:color w:val="000000"/>
                <w:sz w:val="20"/>
                <w:szCs w:val="20"/>
              </w:rPr>
              <w:t>Erősítők alkalmazása</w:t>
            </w:r>
          </w:p>
        </w:tc>
        <w:tc>
          <w:tcPr>
            <w:tcW w:w="3151" w:type="dxa"/>
            <w:gridSpan w:val="3"/>
            <w:shd w:val="clear" w:color="auto" w:fill="BFBFBF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5654"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090A1B" w:rsidRPr="00C30F6F" w:rsidRDefault="00C30F6F" w:rsidP="00C30F6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30F6F">
              <w:rPr>
                <w:rFonts w:eastAsia="Calibri"/>
                <w:sz w:val="20"/>
                <w:szCs w:val="20"/>
                <w:lang w:eastAsia="en-US"/>
              </w:rPr>
              <w:t>Többfokozatú erősítők építése és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Munkaponti jellemzők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Áramfelvétel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Bemeneti ellenállás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Kimeneti ellenállás mérése.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C30F6F" w:rsidRDefault="00C30F6F" w:rsidP="00C30F6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30F6F">
              <w:rPr>
                <w:rFonts w:eastAsia="Calibri"/>
                <w:sz w:val="20"/>
                <w:szCs w:val="20"/>
                <w:lang w:eastAsia="en-US"/>
              </w:rPr>
              <w:t>Többfokozatú erősítők építése és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Feszültségerősítés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Áramerősítés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Teljesítményerősítés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Kivezérelhetőség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Frekvencia átvitel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Lehetséges hibák felismerése és javítása</w:t>
            </w:r>
            <w:r w:rsidRPr="00C30F6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C30F6F" w:rsidRDefault="00C30F6F" w:rsidP="00485DC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30F6F">
              <w:rPr>
                <w:rFonts w:eastAsia="Calibri"/>
                <w:sz w:val="20"/>
                <w:szCs w:val="20"/>
                <w:lang w:eastAsia="en-US"/>
              </w:rPr>
              <w:t>RC csatolású erősítők építése és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Munkaponti jellemzők</w:t>
            </w:r>
            <w:r w:rsidR="00485DC0">
              <w:rPr>
                <w:rFonts w:eastAsia="Calibri"/>
                <w:sz w:val="20"/>
                <w:szCs w:val="20"/>
                <w:lang w:eastAsia="en-US"/>
              </w:rPr>
              <w:t>, b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emeneti ellenállás</w:t>
            </w:r>
            <w:r w:rsidR="00485DC0">
              <w:rPr>
                <w:rFonts w:eastAsia="Calibri"/>
                <w:sz w:val="20"/>
                <w:szCs w:val="20"/>
                <w:lang w:eastAsia="en-US"/>
              </w:rPr>
              <w:t>, k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imeneti ellenállás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Feszültségerősítés</w:t>
            </w:r>
            <w:r w:rsidR="00485DC0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85DC0">
              <w:rPr>
                <w:rFonts w:eastAsia="Calibri"/>
                <w:sz w:val="20"/>
                <w:szCs w:val="20"/>
                <w:lang w:eastAsia="en-US"/>
              </w:rPr>
              <w:t>á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ramerősítés mérése.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C30F6F" w:rsidRDefault="00C30F6F" w:rsidP="00C30F6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30F6F">
              <w:rPr>
                <w:rFonts w:eastAsia="Calibri"/>
                <w:sz w:val="20"/>
                <w:szCs w:val="20"/>
                <w:lang w:eastAsia="en-US"/>
              </w:rPr>
              <w:t>RC csatolású erősítők építése és mérése.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Teljesítményerősítés mérése.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Kivezérelhetőség mérése. Frekvencia átvitel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Lehetséges hibák felismerése és javítása.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C30F6F" w:rsidRPr="00C30F6F" w:rsidRDefault="00C30F6F" w:rsidP="00C30F6F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30F6F">
              <w:rPr>
                <w:rFonts w:eastAsia="Calibri"/>
                <w:sz w:val="20"/>
                <w:szCs w:val="20"/>
                <w:lang w:eastAsia="en-US"/>
              </w:rPr>
              <w:t>Szélessávú erősítők vizsgálata.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Munkaponti jellemzők mérése. Bemeneti ellenállás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Kimeneti ellenállás  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Feszültségerősítés mérése. Áramerősítés mérése.</w:t>
            </w:r>
          </w:p>
          <w:p w:rsidR="00090A1B" w:rsidRPr="00C30F6F" w:rsidRDefault="00C30F6F" w:rsidP="00C30F6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30F6F">
              <w:rPr>
                <w:rFonts w:eastAsia="Calibri"/>
                <w:sz w:val="20"/>
                <w:szCs w:val="20"/>
                <w:lang w:eastAsia="en-US"/>
              </w:rPr>
              <w:t>Teljesítményerősítés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Kivezérelhetőség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Frekvencia átvitel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Lehetséges hibák felismerése és javítása.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C30F6F" w:rsidRPr="00C30F6F" w:rsidRDefault="00C30F6F" w:rsidP="00C30F6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Hangolt erősítők vizsgálata.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Munkaponti jellemzők mérése. Bemeneti ellenállás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Kimeneti ellenállás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Feszültségerősítés mérése. Áramerősítés mérése.</w:t>
            </w:r>
          </w:p>
          <w:p w:rsidR="00090A1B" w:rsidRPr="00F74076" w:rsidRDefault="00C30F6F" w:rsidP="00F7407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30F6F">
              <w:rPr>
                <w:rFonts w:eastAsia="Calibri"/>
                <w:sz w:val="20"/>
                <w:szCs w:val="20"/>
                <w:lang w:eastAsia="en-US"/>
              </w:rPr>
              <w:t>Teljesítményerősítés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Kivezérelhetőség mérése. Frekvenciaátvitel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30F6F">
              <w:rPr>
                <w:rFonts w:eastAsia="Calibri"/>
                <w:sz w:val="20"/>
                <w:szCs w:val="20"/>
                <w:lang w:eastAsia="en-US"/>
              </w:rPr>
              <w:t>Lehetséges hibák felismerése és javítása.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74076" w:rsidRDefault="00F74076" w:rsidP="00F7407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74076">
              <w:rPr>
                <w:rFonts w:eastAsia="Calibri"/>
                <w:sz w:val="20"/>
                <w:szCs w:val="20"/>
                <w:lang w:eastAsia="en-US"/>
              </w:rPr>
              <w:t>Visszacsatolt erősítők vizsgálata.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Bemeneti ellenállás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Kimeneti ellenállás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Feszültségerősítés mérése. Áramerősítés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Teljesítményerősítés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Kivezérelhetőség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Frekvenciaátvitel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Lehetséges hibák felismerése és javítása.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74076" w:rsidRDefault="00F74076" w:rsidP="00F7407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Teljesítmény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erősítők építé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se, mérése.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Munkaponti jellemzők mérése. Bemeneti ellenállás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Kimeneti ellenállás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Feszültségerősítés mérése. Áramerősítés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Teljesítményerősítés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Kivezérelhetőség mérése. Frekvenciaátvitel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Lehetséges hibák felismerése és javítása.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B709F" w:rsidRPr="00F74076" w:rsidRDefault="00F74076" w:rsidP="00F7407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Teljesítmény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erősítők építé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se, mérése.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Kivezérelhetőség mérése. Frekvenciaátvitel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Lehetséges hibák felismerése és javítása.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575654" w:rsidTr="00913CA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75654" w:rsidRPr="00AA2B5E" w:rsidRDefault="00575654" w:rsidP="00913CAF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75654" w:rsidRPr="00575654" w:rsidRDefault="00575654" w:rsidP="00913C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1" w:type="dxa"/>
            <w:vAlign w:val="center"/>
          </w:tcPr>
          <w:p w:rsidR="00575654" w:rsidRPr="00575654" w:rsidRDefault="00575654" w:rsidP="00913C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75654">
              <w:rPr>
                <w:rFonts w:eastAsia="Times New Roman"/>
                <w:color w:val="000000"/>
                <w:sz w:val="20"/>
                <w:szCs w:val="20"/>
              </w:rPr>
              <w:t>Oszcillátorok mérése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575654" w:rsidRPr="00AA2B5E" w:rsidRDefault="00575654" w:rsidP="00913CAF">
            <w:pPr>
              <w:spacing w:line="276" w:lineRule="auto"/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B709F" w:rsidRPr="00F74076" w:rsidRDefault="00F74076" w:rsidP="005D1F6C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74076">
              <w:rPr>
                <w:rFonts w:eastAsia="Calibri"/>
                <w:sz w:val="20"/>
                <w:szCs w:val="20"/>
                <w:lang w:eastAsia="en-US"/>
              </w:rPr>
              <w:t>Az oszcilláció feltételeinek vizsgálata. A rezgési frekvencia mérése. A rezgési feltételek vizsgálata. Amplitúdófeltétel. Fázisfeltétel.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Torzítás mérése</w:t>
            </w:r>
            <w:r w:rsidR="00485DC0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Frekvenciastabilitás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mplitúdó stabilitás mérése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F74076">
        <w:trPr>
          <w:trHeight w:val="605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74076" w:rsidRDefault="00F74076" w:rsidP="00F7407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74076">
              <w:rPr>
                <w:rFonts w:eastAsia="Calibri"/>
                <w:sz w:val="20"/>
                <w:szCs w:val="20"/>
                <w:lang w:eastAsia="en-US"/>
              </w:rPr>
              <w:t>LC oszcillátorok jellemzőinek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Szelektív erősítő és amplitúdó határolás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Kimeneti feszültség mérése különböző frekvenciák esetén.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Hangolási frekvencia meghatározása (maximális kimeneti feszültség).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Bemeneti és kimeneti feszültség mérése f</w:t>
            </w:r>
            <w:r w:rsidRPr="005D1F6C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0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 xml:space="preserve"> frekvencián.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Sávközépi erősítés meghatározása.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 xml:space="preserve">Az </w:t>
            </w:r>
            <w:r>
              <w:rPr>
                <w:rFonts w:eastAsia="Calibri"/>
                <w:sz w:val="20"/>
                <w:szCs w:val="20"/>
                <w:lang w:eastAsia="en-US"/>
              </w:rPr>
              <w:t>erősítő sávszélességének mérése.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74076" w:rsidRDefault="00F74076" w:rsidP="00F7407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74076">
              <w:rPr>
                <w:rFonts w:eastAsia="Calibri"/>
                <w:sz w:val="20"/>
                <w:szCs w:val="20"/>
                <w:lang w:eastAsia="en-US"/>
              </w:rPr>
              <w:t>Colpitts-oszcillátor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Áramfelvétel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Munkaponti adatok meghatározása.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A v</w:t>
            </w:r>
            <w:r>
              <w:rPr>
                <w:rFonts w:eastAsia="Calibri"/>
                <w:sz w:val="20"/>
                <w:szCs w:val="20"/>
                <w:lang w:eastAsia="en-US"/>
              </w:rPr>
              <w:t>isszacsatolt feszültség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Visszacsatoló hálózat β átvitelének meghatározása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RC-oszcillátorok jellemzőink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Szűrőkapcsolások jellemzőinek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Feszültségátvitel (csillapítás)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Fázismenet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Fázistolós oszcillátor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A visszacsatolt feszültség mérése f</w:t>
            </w:r>
            <w:r w:rsidRPr="005D1F6C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0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 xml:space="preserve"> frekvencián.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Visszacsatoló hálózat β átvitelének meghatározása.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74076" w:rsidRDefault="00F74076" w:rsidP="00F7407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74076">
              <w:rPr>
                <w:rFonts w:eastAsia="Calibri"/>
                <w:sz w:val="20"/>
                <w:szCs w:val="20"/>
                <w:lang w:eastAsia="en-US"/>
              </w:rPr>
              <w:t>Az erősítésszabályozás nélküli erősítő feszültségerősítésének és fázistolásának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Amplitúdó szabályozás vizsgálata.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Wien-hidas oszcillátor építése,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Wien osztó átvitelének mérése különböző frekvencián.A maximális átvitelhez tartozó frekvencia meghatározása.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A visszacsatolt feszültség mérése f</w:t>
            </w:r>
            <w:r w:rsidRPr="005D1F6C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0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 xml:space="preserve"> frekvencián.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74076">
              <w:rPr>
                <w:rFonts w:eastAsia="Calibri"/>
                <w:sz w:val="20"/>
                <w:szCs w:val="20"/>
                <w:lang w:eastAsia="en-US"/>
              </w:rPr>
              <w:t>Visszacsatoló hálózat β átvitelének meghatározása.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75654" w:rsidRDefault="00575654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0B709F" w:rsidRPr="00913CAF" w:rsidRDefault="007536B3" w:rsidP="00913CA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536B3">
              <w:rPr>
                <w:rFonts w:eastAsia="Calibri"/>
                <w:sz w:val="20"/>
                <w:szCs w:val="20"/>
                <w:lang w:eastAsia="en-US"/>
              </w:rPr>
              <w:t>Kristály oszcillátorok vizsgálata.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Kristály oszcillátor jellemzőinek meghatározása.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575654" w:rsidTr="00913CAF">
        <w:trPr>
          <w:trHeight w:val="794"/>
        </w:trPr>
        <w:tc>
          <w:tcPr>
            <w:tcW w:w="1584" w:type="dxa"/>
            <w:gridSpan w:val="2"/>
            <w:shd w:val="clear" w:color="auto" w:fill="D9D9D9" w:themeFill="background1" w:themeFillShade="D9"/>
            <w:vAlign w:val="center"/>
          </w:tcPr>
          <w:p w:rsidR="00575654" w:rsidRPr="00AA2B5E" w:rsidRDefault="00575654" w:rsidP="00913CAF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75654" w:rsidRPr="00575654" w:rsidRDefault="00562BE7" w:rsidP="00913C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1" w:type="dxa"/>
            <w:vAlign w:val="center"/>
          </w:tcPr>
          <w:p w:rsidR="00575654" w:rsidRPr="00562BE7" w:rsidRDefault="00562BE7" w:rsidP="00913C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62BE7">
              <w:rPr>
                <w:rFonts w:eastAsia="Times New Roman"/>
                <w:color w:val="000000"/>
                <w:sz w:val="20"/>
                <w:szCs w:val="20"/>
              </w:rPr>
              <w:t>Tápegységek mérése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575654" w:rsidRPr="00AA2B5E" w:rsidRDefault="00575654" w:rsidP="00913CAF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75654" w:rsidRDefault="00562BE7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0B709F" w:rsidRPr="007536B3" w:rsidRDefault="007536B3" w:rsidP="005D1F6C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536B3">
              <w:rPr>
                <w:rFonts w:eastAsia="Calibri"/>
                <w:sz w:val="20"/>
                <w:szCs w:val="20"/>
                <w:lang w:eastAsia="en-US"/>
              </w:rPr>
              <w:t>Egyszerű egyenirányítók vizsgálata.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Egyutas egyenirányító vizsgálata. Jelalak vizsgálat puffer kondenzátor nélkül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és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 xml:space="preserve"> puffer kondenzátorral.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Búgófeszültség mérése különböző kondenzátor és ellenállásértékek (időállandó esetén).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Közép kivezetéses, kétutas egyenirányító vizsgálata. Jelalak vizs</w:t>
            </w:r>
            <w:r>
              <w:rPr>
                <w:rFonts w:eastAsia="Calibri"/>
                <w:sz w:val="20"/>
                <w:szCs w:val="20"/>
                <w:lang w:eastAsia="en-US"/>
              </w:rPr>
              <w:t>gálat puffer kondenzátor nélkül és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 xml:space="preserve"> puffer kondenzátorral.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Búgófeszültség mérése különböző kondenzátor és ellenállásértékek (időállandó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 xml:space="preserve"> esetén.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Graetz-hidas egyenirányító kapcsolás mérése.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Jelalak vizs</w:t>
            </w:r>
            <w:r>
              <w:rPr>
                <w:rFonts w:eastAsia="Calibri"/>
                <w:sz w:val="20"/>
                <w:szCs w:val="20"/>
                <w:lang w:eastAsia="en-US"/>
              </w:rPr>
              <w:t>gálat puffer kondenzátor nélkül és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 xml:space="preserve"> puffer kondenzátorral.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Búgófeszültség mérése különböző kondenzátor és ellenállásértékek (időállandó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>) esetén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75654" w:rsidRDefault="00562BE7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7536B3" w:rsidRDefault="007536B3" w:rsidP="003136A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536B3">
              <w:rPr>
                <w:rFonts w:eastAsia="Calibri"/>
                <w:sz w:val="20"/>
                <w:szCs w:val="20"/>
                <w:lang w:eastAsia="en-US"/>
              </w:rPr>
              <w:t>Feszültségtöbbszöröző vizsgálata.</w:t>
            </w:r>
            <w:r w:rsidR="005D1F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Műveleti erősítős egyenirányító kapcsolások vizsgálata.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Műveleti erősítős egyutas egyenirányító vizsgálata.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Jelalak vizs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gálat puffer kondenzátor nélkül és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puffer kondenzátorral.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Búgófeszültség mérése különböző kondenzátor és ellenállásértékek (időállandó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 xml:space="preserve"> esetén.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Átlagértékmérő műveleti erősítős kétutas egyenirányító vizsgálata.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Jelalak vizs</w:t>
            </w:r>
            <w:r>
              <w:rPr>
                <w:rFonts w:eastAsia="Calibri"/>
                <w:sz w:val="20"/>
                <w:szCs w:val="20"/>
                <w:lang w:eastAsia="en-US"/>
              </w:rPr>
              <w:t>gálat puffer kondenzátor nélkül és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 xml:space="preserve"> puffer kondenzátorral.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Búgófeszültség mérése különböző kondenzátor és ellenállásértékek (időállandó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 xml:space="preserve"> esetén.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75654" w:rsidRDefault="00562BE7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7536B3" w:rsidRDefault="007536B3" w:rsidP="007536B3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536B3">
              <w:rPr>
                <w:rFonts w:eastAsia="Calibri"/>
                <w:sz w:val="20"/>
                <w:szCs w:val="20"/>
                <w:lang w:eastAsia="en-US"/>
              </w:rPr>
              <w:t>Stabilizátorok építése, mérése.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Elemi stabilizátorok vizsgálata.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Terhelőáram és stabilizált kimeneti feszültség mérése különböző bemeneti feszültségek estén.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Áteresztő tranzisztoros stabilizátor vizsgálata.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75654" w:rsidRDefault="00562BE7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7536B3" w:rsidRDefault="007536B3" w:rsidP="007536B3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536B3">
              <w:rPr>
                <w:rFonts w:eastAsia="Calibri"/>
                <w:sz w:val="20"/>
                <w:szCs w:val="20"/>
                <w:lang w:eastAsia="en-US"/>
              </w:rPr>
              <w:t>Terhelőáram és stabilizált kimeneti feszültség mérése különböző terhelő ellenállások esetén.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Tranzisztor disszipációs teljesítményének meghatározása.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 xml:space="preserve">Integrált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lastRenderedPageBreak/>
              <w:t>stabilizátorok vizsgálata.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Terhelőáram és stabilizált kimeneti feszültség mérése különböző terhelő ellenállások esetén.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Maximális terhelőáramnál a minimális bemeneti feszültség meghatározása.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Stabilizált kimeneti feszültség mérése maximális terhelőáramnál a tápfeszültség növelésekor.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75654" w:rsidRDefault="00562BE7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0B709F" w:rsidRPr="007536B3" w:rsidRDefault="007536B3" w:rsidP="007536B3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536B3">
              <w:rPr>
                <w:rFonts w:eastAsia="Calibri"/>
                <w:sz w:val="20"/>
                <w:szCs w:val="20"/>
                <w:lang w:eastAsia="en-US"/>
              </w:rPr>
              <w:t>Kapcsolóüzemű stabilizátorok vizsgálata.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Feszültségcsökkentő kapcsolóüzemű stabilizátor.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Feszültségnövelő kapcsolóüzemű stabilizátor.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536B3">
              <w:rPr>
                <w:rFonts w:eastAsia="Calibri"/>
                <w:sz w:val="20"/>
                <w:szCs w:val="20"/>
                <w:lang w:eastAsia="en-US"/>
              </w:rPr>
              <w:t>Visszahajló jelleggörbéjű túláram-védelem vizsgálata.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562BE7" w:rsidTr="00A26627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562BE7" w:rsidRPr="00AA2B5E" w:rsidRDefault="00562BE7" w:rsidP="00A26627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62BE7" w:rsidRPr="002C3EBF" w:rsidRDefault="002C3EBF" w:rsidP="00A266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C3EBF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4781" w:type="dxa"/>
            <w:vAlign w:val="center"/>
          </w:tcPr>
          <w:p w:rsidR="00913CAF" w:rsidRDefault="00562BE7" w:rsidP="00A26627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562BE7">
              <w:rPr>
                <w:rFonts w:eastAsia="Times New Roman"/>
                <w:b/>
                <w:color w:val="000000"/>
                <w:sz w:val="28"/>
                <w:szCs w:val="28"/>
              </w:rPr>
              <w:t>10014-16</w:t>
            </w:r>
          </w:p>
          <w:p w:rsidR="00562BE7" w:rsidRPr="00562BE7" w:rsidRDefault="00562BE7" w:rsidP="00A266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62BE7">
              <w:rPr>
                <w:rFonts w:eastAsia="Times New Roman"/>
                <w:b/>
                <w:color w:val="000000"/>
                <w:sz w:val="28"/>
                <w:szCs w:val="28"/>
              </w:rPr>
              <w:t>Mechatronikai rendszerek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562BE7" w:rsidRPr="00AA2B5E" w:rsidRDefault="00562BE7" w:rsidP="00A26627">
            <w:pPr>
              <w:jc w:val="center"/>
              <w:rPr>
                <w:b/>
              </w:rPr>
            </w:pPr>
          </w:p>
        </w:tc>
      </w:tr>
      <w:tr w:rsidR="002C3EBF" w:rsidRPr="00913CAF" w:rsidTr="009E4F58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C3EBF" w:rsidRPr="00913CAF" w:rsidRDefault="002C3EBF" w:rsidP="00913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C3EBF" w:rsidRPr="00913CAF" w:rsidRDefault="002C3EBF" w:rsidP="00913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3CAF">
              <w:rPr>
                <w:sz w:val="24"/>
                <w:szCs w:val="24"/>
              </w:rPr>
              <w:t>93</w:t>
            </w:r>
          </w:p>
        </w:tc>
        <w:tc>
          <w:tcPr>
            <w:tcW w:w="4781" w:type="dxa"/>
            <w:vAlign w:val="center"/>
          </w:tcPr>
          <w:p w:rsidR="002C3EBF" w:rsidRPr="00913CAF" w:rsidRDefault="002C3EBF" w:rsidP="00913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3CAF">
              <w:rPr>
                <w:rFonts w:eastAsia="Times New Roman"/>
                <w:bCs/>
                <w:color w:val="000000"/>
                <w:sz w:val="24"/>
                <w:szCs w:val="24"/>
              </w:rPr>
              <w:t>Mechatronika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C3EBF" w:rsidRPr="00913CAF" w:rsidRDefault="002C3EBF" w:rsidP="00913C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BF" w:rsidTr="00913CA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C3EBF" w:rsidRPr="00AA2B5E" w:rsidRDefault="002C3EBF" w:rsidP="00913CAF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C3EBF" w:rsidRPr="00575654" w:rsidRDefault="002C3EBF" w:rsidP="00913C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1" w:type="dxa"/>
            <w:vAlign w:val="center"/>
          </w:tcPr>
          <w:p w:rsidR="002C3EBF" w:rsidRPr="002C3EBF" w:rsidRDefault="002C3EBF" w:rsidP="00913C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C3EBF">
              <w:rPr>
                <w:rFonts w:eastAsia="Times New Roman"/>
                <w:color w:val="000000"/>
                <w:sz w:val="20"/>
                <w:szCs w:val="20"/>
              </w:rPr>
              <w:t>Nem villamos mennyiségek mérése villamos úton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C3EBF" w:rsidRPr="00AA2B5E" w:rsidRDefault="002C3EBF" w:rsidP="00913CAF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75654" w:rsidRDefault="002C3EBF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0B709F" w:rsidRPr="00A4341F" w:rsidRDefault="00A4341F" w:rsidP="003136A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4341F">
              <w:rPr>
                <w:rFonts w:eastAsia="Calibri"/>
                <w:sz w:val="20"/>
                <w:szCs w:val="20"/>
                <w:lang w:eastAsia="en-US"/>
              </w:rPr>
              <w:t>Hőmérséklet mérése.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4341F">
              <w:rPr>
                <w:rFonts w:eastAsia="Calibri"/>
                <w:sz w:val="20"/>
                <w:szCs w:val="20"/>
                <w:lang w:eastAsia="en-US"/>
              </w:rPr>
              <w:t>Erő, elmozdulás mérése.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4341F">
              <w:rPr>
                <w:rFonts w:eastAsia="Calibri"/>
                <w:sz w:val="20"/>
                <w:szCs w:val="20"/>
                <w:lang w:eastAsia="en-US"/>
              </w:rPr>
              <w:t>Fordulatszám mérése.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4341F">
              <w:rPr>
                <w:rFonts w:eastAsia="Calibri"/>
                <w:sz w:val="20"/>
                <w:szCs w:val="20"/>
                <w:lang w:eastAsia="en-US"/>
              </w:rPr>
              <w:t>Nyomás mérése.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4341F">
              <w:rPr>
                <w:rFonts w:eastAsia="Calibri"/>
                <w:sz w:val="20"/>
                <w:szCs w:val="20"/>
                <w:lang w:eastAsia="en-US"/>
              </w:rPr>
              <w:t>Villamos vezérlések.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4341F">
              <w:rPr>
                <w:rFonts w:eastAsia="Calibri"/>
                <w:sz w:val="20"/>
                <w:szCs w:val="20"/>
                <w:lang w:eastAsia="en-US"/>
              </w:rPr>
              <w:t>Villamos vezérlések fő elemei: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>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jelbevitel, jelfeldolgozás, </w:t>
            </w:r>
            <w:r w:rsidRPr="00A4341F">
              <w:rPr>
                <w:rFonts w:eastAsia="Calibri"/>
                <w:sz w:val="20"/>
                <w:szCs w:val="20"/>
                <w:lang w:eastAsia="en-US"/>
              </w:rPr>
              <w:t>jelátalakítás eszközei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A4341F">
              <w:rPr>
                <w:rFonts w:eastAsia="Calibri"/>
                <w:sz w:val="20"/>
                <w:szCs w:val="20"/>
                <w:lang w:eastAsia="en-US"/>
              </w:rPr>
              <w:t>A beavatkozó szervek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575654" w:rsidRDefault="002C3EBF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BF02C7" w:rsidRDefault="00BF02C7" w:rsidP="003136A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F02C7">
              <w:rPr>
                <w:rFonts w:eastAsia="Calibri"/>
                <w:sz w:val="20"/>
                <w:szCs w:val="20"/>
                <w:lang w:eastAsia="en-US"/>
              </w:rPr>
              <w:t>Egyszerű villamos vezérlést megvalósító áramkör tervezése.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F02C7">
              <w:rPr>
                <w:rFonts w:eastAsia="Calibri"/>
                <w:sz w:val="20"/>
                <w:szCs w:val="20"/>
                <w:lang w:eastAsia="en-US"/>
              </w:rPr>
              <w:t>Elektromechanikus motorvezérlések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F02C7">
              <w:rPr>
                <w:rFonts w:eastAsia="Calibri"/>
                <w:sz w:val="20"/>
                <w:szCs w:val="20"/>
                <w:lang w:eastAsia="en-US"/>
              </w:rPr>
              <w:t>Motorvédő kapcsolások telepítése, beüzemelése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BF02C7">
              <w:rPr>
                <w:rFonts w:eastAsia="Calibri"/>
                <w:sz w:val="20"/>
                <w:szCs w:val="20"/>
                <w:lang w:eastAsia="en-US"/>
              </w:rPr>
              <w:t xml:space="preserve"> Indító kapcsolások telepítése, beüzemelése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F02C7">
              <w:rPr>
                <w:rFonts w:eastAsia="Calibri"/>
                <w:sz w:val="20"/>
                <w:szCs w:val="20"/>
                <w:lang w:eastAsia="en-US"/>
              </w:rPr>
              <w:t>Forgásirány váltó kapc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solások telepítése, beüzemelése. </w:t>
            </w:r>
            <w:r w:rsidRPr="00BF02C7">
              <w:rPr>
                <w:rFonts w:eastAsia="Calibri"/>
                <w:sz w:val="20"/>
                <w:szCs w:val="20"/>
                <w:lang w:eastAsia="en-US"/>
              </w:rPr>
              <w:t>Fordulatszám változtató kapcsolások telepítése, beüzemelése.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75654" w:rsidRDefault="002C3EBF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BF02C7" w:rsidRDefault="00BF02C7" w:rsidP="00BF02C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F02C7">
              <w:rPr>
                <w:rFonts w:eastAsia="Calibri"/>
                <w:sz w:val="20"/>
                <w:szCs w:val="20"/>
                <w:lang w:eastAsia="en-US"/>
              </w:rPr>
              <w:t>Egyszerű vezérlési feladatok megvalósítása.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F02C7">
              <w:rPr>
                <w:rFonts w:eastAsia="Calibri"/>
                <w:sz w:val="20"/>
                <w:szCs w:val="20"/>
                <w:lang w:eastAsia="en-US"/>
              </w:rPr>
              <w:t>Motorvédelem.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F02C7">
              <w:rPr>
                <w:rFonts w:eastAsia="Calibri"/>
                <w:sz w:val="20"/>
                <w:szCs w:val="20"/>
                <w:lang w:eastAsia="en-US"/>
              </w:rPr>
              <w:t>Ki- és bekapcsolás, indítás.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F02C7">
              <w:rPr>
                <w:rFonts w:eastAsia="Calibri"/>
                <w:sz w:val="20"/>
                <w:szCs w:val="20"/>
                <w:lang w:eastAsia="en-US"/>
              </w:rPr>
              <w:t>Távműködtetés, sorrendi kapcsolás.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F02C7">
              <w:rPr>
                <w:rFonts w:eastAsia="Calibri"/>
                <w:sz w:val="20"/>
                <w:szCs w:val="20"/>
                <w:lang w:eastAsia="en-US"/>
              </w:rPr>
              <w:t>Forgásirány váltás.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F02C7">
              <w:rPr>
                <w:rFonts w:eastAsia="Calibri"/>
                <w:sz w:val="20"/>
                <w:szCs w:val="20"/>
                <w:lang w:eastAsia="en-US"/>
              </w:rPr>
              <w:t>Fordulatszám változtatás megvalósítása elektromechanikus vezérlés segítségével (tervezés, építés, összeállítás alapelemekből).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575654" w:rsidRDefault="002C3EBF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BF02C7" w:rsidRDefault="00BF02C7" w:rsidP="00BF02C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F02C7">
              <w:rPr>
                <w:rFonts w:eastAsia="Calibri"/>
                <w:sz w:val="20"/>
                <w:szCs w:val="20"/>
                <w:lang w:eastAsia="en-US"/>
              </w:rPr>
              <w:t>Egyszerű vezérlési feladatok elektromechanikus vezérlésének kiegészítése teljesítményelektronikai eszközökkel.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F02C7">
              <w:rPr>
                <w:rFonts w:eastAsia="Calibri"/>
                <w:sz w:val="20"/>
                <w:szCs w:val="20"/>
                <w:lang w:eastAsia="en-US"/>
              </w:rPr>
              <w:t>Lágyindítók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F02C7">
              <w:rPr>
                <w:rFonts w:eastAsia="Calibri"/>
                <w:sz w:val="20"/>
                <w:szCs w:val="20"/>
                <w:lang w:eastAsia="en-US"/>
              </w:rPr>
              <w:t>Frekvenciaváltók (tervezés, építés, összeállítás alapelemekből).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C3EBF" w:rsidTr="00913CA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C3EBF" w:rsidRPr="00AA2B5E" w:rsidRDefault="002C3EBF" w:rsidP="00913CAF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C3EBF" w:rsidRPr="00575654" w:rsidRDefault="002C3EBF" w:rsidP="00913C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81" w:type="dxa"/>
            <w:vAlign w:val="center"/>
          </w:tcPr>
          <w:p w:rsidR="002C3EBF" w:rsidRPr="002C3EBF" w:rsidRDefault="002C3EBF" w:rsidP="00913C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C3EBF">
              <w:rPr>
                <w:rFonts w:eastAsia="Times New Roman"/>
                <w:color w:val="000000"/>
                <w:sz w:val="20"/>
                <w:szCs w:val="20"/>
              </w:rPr>
              <w:t>Pneumatikus vezérlések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C3EBF" w:rsidRPr="00AA2B5E" w:rsidRDefault="002C3EBF" w:rsidP="00913CAF">
            <w:pPr>
              <w:jc w:val="center"/>
              <w:rPr>
                <w:b/>
              </w:rPr>
            </w:pPr>
          </w:p>
        </w:tc>
      </w:tr>
      <w:tr w:rsidR="00575654" w:rsidTr="000B709F">
        <w:trPr>
          <w:trHeight w:val="794"/>
        </w:trPr>
        <w:tc>
          <w:tcPr>
            <w:tcW w:w="661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75654" w:rsidRPr="00575654" w:rsidRDefault="002C3EBF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75654" w:rsidRPr="00EE61B6" w:rsidRDefault="00EE61B6" w:rsidP="00512F1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E61B6">
              <w:rPr>
                <w:rFonts w:eastAsia="Calibri"/>
                <w:sz w:val="20"/>
                <w:szCs w:val="20"/>
                <w:lang w:eastAsia="en-US"/>
              </w:rPr>
              <w:t>A sűrített levegő előállítása, előkészítése, a léghálózat biztonságos és gazdaságos üzemeltetése.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E61B6">
              <w:rPr>
                <w:rFonts w:eastAsia="Calibri"/>
                <w:sz w:val="20"/>
                <w:szCs w:val="20"/>
                <w:lang w:eastAsia="en-US"/>
              </w:rPr>
              <w:t>Pneumatikus munkavégző és vezérlő elemek alkalmazása.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E61B6">
              <w:rPr>
                <w:rFonts w:eastAsia="Calibri"/>
                <w:sz w:val="20"/>
                <w:szCs w:val="20"/>
                <w:lang w:eastAsia="en-US"/>
              </w:rPr>
              <w:t>Szelepek szerelése, karbantartása.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E61B6">
              <w:rPr>
                <w:rFonts w:eastAsia="Calibri"/>
                <w:sz w:val="20"/>
                <w:szCs w:val="20"/>
                <w:lang w:eastAsia="en-US"/>
              </w:rPr>
              <w:t>Egyoldali működésű munkahenger vezérlése 3/2-es útszeleppel.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E61B6">
              <w:rPr>
                <w:rFonts w:eastAsia="Calibri"/>
                <w:sz w:val="20"/>
                <w:szCs w:val="20"/>
                <w:lang w:eastAsia="en-US"/>
              </w:rPr>
              <w:t>Kétoldali működésű munkahenger vezérlése 5/2-es útszeleppel.</w:t>
            </w:r>
          </w:p>
        </w:tc>
        <w:tc>
          <w:tcPr>
            <w:tcW w:w="846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</w:tr>
      <w:tr w:rsidR="00575654" w:rsidTr="000B709F">
        <w:trPr>
          <w:trHeight w:val="794"/>
        </w:trPr>
        <w:tc>
          <w:tcPr>
            <w:tcW w:w="661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75654" w:rsidRPr="00575654" w:rsidRDefault="002C3EBF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75654" w:rsidRPr="00AA2B5E" w:rsidRDefault="00512F1F" w:rsidP="00512F1F">
            <w:pPr>
              <w:spacing w:line="276" w:lineRule="auto"/>
              <w:jc w:val="both"/>
              <w:rPr>
                <w:b/>
              </w:rPr>
            </w:pPr>
            <w:r w:rsidRPr="00EE61B6">
              <w:rPr>
                <w:rFonts w:eastAsia="Calibri"/>
                <w:sz w:val="20"/>
                <w:szCs w:val="20"/>
                <w:lang w:eastAsia="en-US"/>
              </w:rPr>
              <w:t>A dugattyú sebességének szabályozása.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E61B6">
              <w:rPr>
                <w:rFonts w:eastAsia="Calibri"/>
                <w:sz w:val="20"/>
                <w:szCs w:val="20"/>
                <w:lang w:eastAsia="en-US"/>
              </w:rPr>
              <w:t>Sebességcsökkentés fojtó szelepekkel.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E61B6">
              <w:rPr>
                <w:rFonts w:eastAsia="Calibri"/>
                <w:sz w:val="20"/>
                <w:szCs w:val="20"/>
                <w:lang w:eastAsia="en-US"/>
              </w:rPr>
              <w:t>Sebességcsökkentés fojtó-visszacsapó szelepekkel.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E61B6">
              <w:rPr>
                <w:rFonts w:eastAsia="Calibri"/>
                <w:sz w:val="20"/>
                <w:szCs w:val="20"/>
                <w:lang w:eastAsia="en-US"/>
              </w:rPr>
              <w:lastRenderedPageBreak/>
              <w:t>Sebesség növelése gyors lefúvató szeleppel.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E61B6">
              <w:rPr>
                <w:rFonts w:eastAsia="Calibri"/>
                <w:sz w:val="20"/>
                <w:szCs w:val="20"/>
                <w:lang w:eastAsia="en-US"/>
              </w:rPr>
              <w:t>A dugattyú hatóerejének szabályozása.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E61B6">
              <w:rPr>
                <w:rFonts w:eastAsia="Calibri"/>
                <w:sz w:val="20"/>
                <w:szCs w:val="20"/>
                <w:lang w:eastAsia="en-US"/>
              </w:rPr>
              <w:t>Távvezérlés monostabil fő szeleppel.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E61B6">
              <w:rPr>
                <w:rFonts w:eastAsia="Calibri"/>
                <w:sz w:val="20"/>
                <w:szCs w:val="20"/>
                <w:lang w:eastAsia="en-US"/>
              </w:rPr>
              <w:t>Távvezérlés bistabil fő szeleppel.</w:t>
            </w:r>
          </w:p>
        </w:tc>
        <w:tc>
          <w:tcPr>
            <w:tcW w:w="846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</w:tr>
      <w:tr w:rsidR="00575654" w:rsidTr="000B709F">
        <w:trPr>
          <w:trHeight w:val="794"/>
        </w:trPr>
        <w:tc>
          <w:tcPr>
            <w:tcW w:w="661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75654" w:rsidRPr="00575654" w:rsidRDefault="002C3EBF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75654" w:rsidRPr="00512F1F" w:rsidRDefault="00512F1F" w:rsidP="00512F1F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12F1F">
              <w:rPr>
                <w:rFonts w:eastAsia="Calibri"/>
                <w:sz w:val="20"/>
                <w:szCs w:val="20"/>
                <w:lang w:eastAsia="en-US"/>
              </w:rPr>
              <w:t>Fél-automatikus ciklus egy végállás kapcsolóval.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2F1F">
              <w:rPr>
                <w:rFonts w:eastAsia="Calibri"/>
                <w:sz w:val="20"/>
                <w:szCs w:val="20"/>
                <w:lang w:eastAsia="en-US"/>
              </w:rPr>
              <w:t>Automatikus ciklus két végállás kapcsolóval.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2F1F">
              <w:rPr>
                <w:rFonts w:eastAsia="Calibri"/>
                <w:sz w:val="20"/>
                <w:szCs w:val="20"/>
                <w:lang w:eastAsia="en-US"/>
              </w:rPr>
              <w:t>Logikai elemek a pneumatikus kapcsolásban.</w:t>
            </w:r>
            <w:r w:rsidR="003136A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2F1F">
              <w:rPr>
                <w:rFonts w:eastAsia="Calibri"/>
                <w:sz w:val="20"/>
                <w:szCs w:val="20"/>
                <w:lang w:eastAsia="en-US"/>
              </w:rPr>
              <w:t>ÉS kapcsolat az elemek sorba kapcsolásával.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2F1F">
              <w:rPr>
                <w:rFonts w:eastAsia="Calibri"/>
                <w:sz w:val="20"/>
                <w:szCs w:val="20"/>
                <w:lang w:eastAsia="en-US"/>
              </w:rPr>
              <w:t>ÉS szeleppel megvalósított ÉS kapcsolat.VAGY szeleppel megvalósított VAGY kapcsolat.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2F1F">
              <w:rPr>
                <w:rFonts w:eastAsia="Calibri"/>
                <w:sz w:val="20"/>
                <w:szCs w:val="20"/>
                <w:lang w:eastAsia="en-US"/>
              </w:rPr>
              <w:t>NEM kapcsolat megvalósítása 3/2-es útszeleppel.</w:t>
            </w:r>
          </w:p>
        </w:tc>
        <w:tc>
          <w:tcPr>
            <w:tcW w:w="846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</w:tr>
      <w:tr w:rsidR="00575654" w:rsidTr="000B709F">
        <w:trPr>
          <w:trHeight w:val="794"/>
        </w:trPr>
        <w:tc>
          <w:tcPr>
            <w:tcW w:w="661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75654" w:rsidRPr="00575654" w:rsidRDefault="002C3EBF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12F1F" w:rsidRPr="00512F1F" w:rsidRDefault="00512F1F" w:rsidP="00E1673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12F1F">
              <w:rPr>
                <w:rFonts w:eastAsia="Calibri"/>
                <w:sz w:val="20"/>
                <w:szCs w:val="20"/>
                <w:lang w:eastAsia="en-US"/>
              </w:rPr>
              <w:t>Egy kimenetű</w:t>
            </w:r>
            <w:r>
              <w:rPr>
                <w:rFonts w:eastAsia="Calibri"/>
                <w:sz w:val="20"/>
                <w:szCs w:val="20"/>
                <w:lang w:eastAsia="en-US"/>
              </w:rPr>
              <w:t>,k</w:t>
            </w:r>
            <w:r w:rsidRPr="00512F1F">
              <w:rPr>
                <w:rFonts w:eastAsia="Calibri"/>
                <w:sz w:val="20"/>
                <w:szCs w:val="20"/>
                <w:lang w:eastAsia="en-US"/>
              </w:rPr>
              <w:t>ét kimenetű memória a pneumatikus kapcsolásban.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2F1F">
              <w:rPr>
                <w:rFonts w:eastAsia="Calibri"/>
                <w:sz w:val="20"/>
                <w:szCs w:val="20"/>
                <w:lang w:eastAsia="en-US"/>
              </w:rPr>
              <w:t>Emelő berendezés két munkahengerrel.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2F1F">
              <w:rPr>
                <w:rFonts w:eastAsia="Calibri"/>
                <w:sz w:val="20"/>
                <w:szCs w:val="20"/>
                <w:lang w:eastAsia="en-US"/>
              </w:rPr>
              <w:t>Útfüggő sorrendvezérlés időfeltétellel, nyomásfeltétellel.</w:t>
            </w:r>
          </w:p>
          <w:p w:rsidR="00575654" w:rsidRPr="00E16739" w:rsidRDefault="00512F1F" w:rsidP="00E1673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12F1F">
              <w:rPr>
                <w:rFonts w:eastAsia="Calibri"/>
                <w:sz w:val="20"/>
                <w:szCs w:val="20"/>
                <w:lang w:eastAsia="en-US"/>
              </w:rPr>
              <w:t>Lezáró jel keletkezése, feloldása jelelnyomással, jellekapcsolással.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2F1F">
              <w:rPr>
                <w:rFonts w:eastAsia="Calibri"/>
                <w:sz w:val="20"/>
                <w:szCs w:val="20"/>
                <w:lang w:eastAsia="en-US"/>
              </w:rPr>
              <w:t>Lezáró jel feloldása kaszkád módszerrel.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2F1F">
              <w:rPr>
                <w:rFonts w:eastAsia="Calibri"/>
                <w:sz w:val="20"/>
                <w:szCs w:val="20"/>
                <w:lang w:eastAsia="en-US"/>
              </w:rPr>
              <w:t>Pneumatikus rendszerek karbantartása.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2F1F">
              <w:rPr>
                <w:rFonts w:eastAsia="Calibri"/>
                <w:sz w:val="20"/>
                <w:szCs w:val="20"/>
                <w:lang w:eastAsia="en-US"/>
              </w:rPr>
              <w:t>Hibakeresés, hibaelhárítás módszerei és segédeszközei (lé</w:t>
            </w:r>
            <w:r w:rsidR="00E16739">
              <w:rPr>
                <w:rFonts w:eastAsia="Calibri"/>
                <w:sz w:val="20"/>
                <w:szCs w:val="20"/>
                <w:lang w:eastAsia="en-US"/>
              </w:rPr>
              <w:t>ghengerek, szelepek, élettartam</w:t>
            </w:r>
            <w:r w:rsidRPr="00512F1F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="00E1673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</w:tr>
      <w:tr w:rsidR="002C3EBF" w:rsidTr="00913CA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C3EBF" w:rsidRPr="00AA2B5E" w:rsidRDefault="002C3EBF" w:rsidP="00913CAF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C3EBF" w:rsidRPr="00575654" w:rsidRDefault="002C3EBF" w:rsidP="00913C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1" w:type="dxa"/>
            <w:vAlign w:val="center"/>
          </w:tcPr>
          <w:p w:rsidR="002C3EBF" w:rsidRPr="002C3EBF" w:rsidRDefault="002C3EBF" w:rsidP="00913C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C3EBF">
              <w:rPr>
                <w:rFonts w:eastAsia="Times New Roman"/>
                <w:color w:val="000000"/>
                <w:sz w:val="20"/>
                <w:szCs w:val="20"/>
              </w:rPr>
              <w:t>Elektro-pneumatikus vezérlések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C3EBF" w:rsidRPr="00AA2B5E" w:rsidRDefault="002C3EBF" w:rsidP="00913CAF">
            <w:pPr>
              <w:jc w:val="center"/>
              <w:rPr>
                <w:b/>
              </w:rPr>
            </w:pPr>
          </w:p>
        </w:tc>
      </w:tr>
      <w:tr w:rsidR="00575654" w:rsidTr="000B709F">
        <w:trPr>
          <w:trHeight w:val="794"/>
        </w:trPr>
        <w:tc>
          <w:tcPr>
            <w:tcW w:w="661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75654" w:rsidRPr="00575654" w:rsidRDefault="002C3EBF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75654" w:rsidRPr="00E16739" w:rsidRDefault="00E16739" w:rsidP="00E1673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16739">
              <w:rPr>
                <w:rFonts w:eastAsia="Calibri"/>
                <w:sz w:val="20"/>
                <w:szCs w:val="20"/>
                <w:lang w:eastAsia="en-US"/>
              </w:rPr>
              <w:t>Elektro-pneumatikus jelátalakítók.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16739">
              <w:rPr>
                <w:rFonts w:eastAsia="Calibri"/>
                <w:sz w:val="20"/>
                <w:szCs w:val="20"/>
                <w:lang w:eastAsia="en-US"/>
              </w:rPr>
              <w:t>Mágnes szelepek felépítése és működtetése.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16739">
              <w:rPr>
                <w:rFonts w:eastAsia="Calibri"/>
                <w:sz w:val="20"/>
                <w:szCs w:val="20"/>
                <w:lang w:eastAsia="en-US"/>
              </w:rPr>
              <w:t>Az elektro-pneumatikus berendezéseken alkalmazott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16739">
              <w:rPr>
                <w:rFonts w:eastAsia="Calibri"/>
                <w:sz w:val="20"/>
                <w:szCs w:val="20"/>
                <w:lang w:eastAsia="en-US"/>
              </w:rPr>
              <w:t>érzékelők típusai, használatuk.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16739">
              <w:rPr>
                <w:rFonts w:eastAsia="Calibri"/>
                <w:sz w:val="20"/>
                <w:szCs w:val="20"/>
                <w:lang w:eastAsia="en-US"/>
              </w:rPr>
              <w:t>Érintéses és érintés nélküli érzékelők alkalmazása.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16739">
              <w:rPr>
                <w:rFonts w:eastAsia="Calibri"/>
                <w:sz w:val="20"/>
                <w:szCs w:val="20"/>
                <w:lang w:eastAsia="en-US"/>
              </w:rPr>
              <w:t>Hibakeresés, hibaelhárítás módszerei és eszközei az elektro-pneumatikában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</w:tr>
      <w:tr w:rsidR="00575654" w:rsidTr="000B709F">
        <w:trPr>
          <w:trHeight w:val="794"/>
        </w:trPr>
        <w:tc>
          <w:tcPr>
            <w:tcW w:w="661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75654" w:rsidRPr="00575654" w:rsidRDefault="002C3EBF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16739" w:rsidRPr="00E16739" w:rsidRDefault="00E16739" w:rsidP="00E1673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16739">
              <w:rPr>
                <w:rFonts w:eastAsia="Calibri"/>
                <w:sz w:val="20"/>
                <w:szCs w:val="20"/>
                <w:lang w:eastAsia="en-US"/>
              </w:rPr>
              <w:t>Elektro-pneumatikus alapkapcsolások.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16739">
              <w:rPr>
                <w:rFonts w:eastAsia="Calibri"/>
                <w:sz w:val="20"/>
                <w:szCs w:val="20"/>
                <w:lang w:eastAsia="en-US"/>
              </w:rPr>
              <w:t>Egyoldali működésű</w:t>
            </w:r>
            <w:r>
              <w:rPr>
                <w:rFonts w:eastAsia="Calibri"/>
                <w:sz w:val="20"/>
                <w:szCs w:val="20"/>
                <w:lang w:eastAsia="en-US"/>
              </w:rPr>
              <w:t>,k</w:t>
            </w:r>
            <w:r w:rsidRPr="00E16739">
              <w:rPr>
                <w:rFonts w:eastAsia="Calibri"/>
                <w:sz w:val="20"/>
                <w:szCs w:val="20"/>
                <w:lang w:eastAsia="en-US"/>
              </w:rPr>
              <w:t>étoldali működésű munkahenger vezérlése.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16739">
              <w:rPr>
                <w:rFonts w:eastAsia="Calibri"/>
                <w:sz w:val="20"/>
                <w:szCs w:val="20"/>
                <w:lang w:eastAsia="en-US"/>
              </w:rPr>
              <w:t>Munkahenger dugattyújának önműködő visszavezérlése.</w:t>
            </w:r>
          </w:p>
          <w:p w:rsidR="00575654" w:rsidRPr="00E16739" w:rsidRDefault="00E16739" w:rsidP="00E1673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16739">
              <w:rPr>
                <w:rFonts w:eastAsia="Calibri"/>
                <w:sz w:val="20"/>
                <w:szCs w:val="20"/>
                <w:lang w:eastAsia="en-US"/>
              </w:rPr>
              <w:t>Munkahenger dugattyújának oszcilláló mozgatása.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16739">
              <w:rPr>
                <w:rFonts w:eastAsia="Calibri"/>
                <w:sz w:val="20"/>
                <w:szCs w:val="20"/>
                <w:lang w:eastAsia="en-US"/>
              </w:rPr>
              <w:t>Logikai feladatok relés megvalósítása.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16739">
              <w:rPr>
                <w:rFonts w:eastAsia="Calibri"/>
                <w:sz w:val="20"/>
                <w:szCs w:val="20"/>
                <w:lang w:eastAsia="en-US"/>
              </w:rPr>
              <w:t>Kétoldali működésű munkahenger elektro-pne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umatikus vezérlése direkt módon és </w:t>
            </w:r>
            <w:r w:rsidRPr="00E16739">
              <w:rPr>
                <w:rFonts w:eastAsia="Calibri"/>
                <w:sz w:val="20"/>
                <w:szCs w:val="20"/>
                <w:lang w:eastAsia="en-US"/>
              </w:rPr>
              <w:t>indirekt módon.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16739">
              <w:rPr>
                <w:rFonts w:eastAsia="Calibri"/>
                <w:sz w:val="20"/>
                <w:szCs w:val="20"/>
                <w:lang w:eastAsia="en-US"/>
              </w:rPr>
              <w:t>Hibakeresés, hibaelhárítás módszerei és eszközei az elektro-pneumatikában.</w:t>
            </w:r>
          </w:p>
        </w:tc>
        <w:tc>
          <w:tcPr>
            <w:tcW w:w="846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</w:tr>
      <w:tr w:rsidR="00575654" w:rsidTr="000B709F">
        <w:trPr>
          <w:trHeight w:val="794"/>
        </w:trPr>
        <w:tc>
          <w:tcPr>
            <w:tcW w:w="661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75654" w:rsidRPr="00575654" w:rsidRDefault="002C3EBF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75654" w:rsidRPr="00E16739" w:rsidRDefault="00E16739" w:rsidP="00E1673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16739">
              <w:rPr>
                <w:rFonts w:eastAsia="Calibri"/>
                <w:sz w:val="20"/>
                <w:szCs w:val="20"/>
                <w:lang w:eastAsia="en-US"/>
              </w:rPr>
              <w:t>Öntartó kapcsolások megvalósítása.Időterv-vezérlések megvalósítása.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16739">
              <w:rPr>
                <w:rFonts w:eastAsia="Calibri"/>
                <w:sz w:val="20"/>
                <w:szCs w:val="20"/>
                <w:lang w:eastAsia="en-US"/>
              </w:rPr>
              <w:t>Útfüggő sorrendvezérlések megvalósítása.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16739">
              <w:rPr>
                <w:rFonts w:eastAsia="Calibri"/>
                <w:sz w:val="20"/>
                <w:szCs w:val="20"/>
                <w:lang w:eastAsia="en-US"/>
              </w:rPr>
              <w:t>Időfüggő sorrendvezérlések megvalósítása.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16739">
              <w:rPr>
                <w:rFonts w:eastAsia="Calibri"/>
                <w:sz w:val="20"/>
                <w:szCs w:val="20"/>
                <w:lang w:eastAsia="en-US"/>
              </w:rPr>
              <w:t>Nyomásfüggő sorrendvezérlések megvalósítása.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16739">
              <w:rPr>
                <w:rFonts w:eastAsia="Calibri"/>
                <w:sz w:val="20"/>
                <w:szCs w:val="20"/>
                <w:lang w:eastAsia="en-US"/>
              </w:rPr>
              <w:t>Lezáró jelek feloldása többféle kaszkád módszerrel.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16739">
              <w:rPr>
                <w:rFonts w:eastAsia="Calibri"/>
                <w:sz w:val="20"/>
                <w:szCs w:val="20"/>
                <w:lang w:eastAsia="en-US"/>
              </w:rPr>
              <w:t>Hibakeresés, hibaelhárítás módszerei és eszközei az elektro-pneumatikában.</w:t>
            </w:r>
          </w:p>
        </w:tc>
        <w:tc>
          <w:tcPr>
            <w:tcW w:w="846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</w:tr>
      <w:tr w:rsidR="00575654" w:rsidTr="000B709F">
        <w:trPr>
          <w:trHeight w:val="794"/>
        </w:trPr>
        <w:tc>
          <w:tcPr>
            <w:tcW w:w="661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75654" w:rsidRPr="00575654" w:rsidRDefault="002C3EBF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575654" w:rsidRPr="00E16739" w:rsidRDefault="00E16739" w:rsidP="00E16739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16739">
              <w:rPr>
                <w:rFonts w:eastAsia="Calibri"/>
                <w:sz w:val="20"/>
                <w:szCs w:val="20"/>
                <w:lang w:eastAsia="en-US"/>
              </w:rPr>
              <w:t>Elektro-pneumatikus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16739">
              <w:rPr>
                <w:rFonts w:eastAsia="Calibri"/>
                <w:sz w:val="20"/>
                <w:szCs w:val="20"/>
                <w:lang w:eastAsia="en-US"/>
              </w:rPr>
              <w:t>léptetőláncos vezérlések.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16739">
              <w:rPr>
                <w:rFonts w:eastAsia="Calibri"/>
                <w:sz w:val="20"/>
                <w:szCs w:val="20"/>
                <w:lang w:eastAsia="en-US"/>
              </w:rPr>
              <w:t>Költségkímélő alkalmazások: szelepektől a szelepsziget felhasználásáig.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16739">
              <w:rPr>
                <w:rFonts w:eastAsia="Calibri"/>
                <w:sz w:val="20"/>
                <w:szCs w:val="20"/>
                <w:lang w:eastAsia="en-US"/>
              </w:rPr>
              <w:t>Elektro-pneumatikus rendszerek karbantartása.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16739">
              <w:rPr>
                <w:rFonts w:eastAsia="Calibri"/>
                <w:sz w:val="20"/>
                <w:szCs w:val="20"/>
                <w:lang w:eastAsia="en-US"/>
              </w:rPr>
              <w:t>Hibakeresés, hibaelhárítás módszerei és eszközei az elektro-pneumatikában.</w:t>
            </w:r>
          </w:p>
        </w:tc>
        <w:tc>
          <w:tcPr>
            <w:tcW w:w="846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</w:tr>
      <w:tr w:rsidR="002C3EBF" w:rsidTr="009E4F58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C3EBF" w:rsidRPr="00AA2B5E" w:rsidRDefault="002C3EB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C3EBF" w:rsidRPr="0023384D" w:rsidRDefault="0023384D" w:rsidP="0057565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3384D">
              <w:rPr>
                <w:b/>
                <w:sz w:val="28"/>
                <w:szCs w:val="28"/>
              </w:rPr>
              <w:t>310</w:t>
            </w:r>
          </w:p>
        </w:tc>
        <w:tc>
          <w:tcPr>
            <w:tcW w:w="4781" w:type="dxa"/>
          </w:tcPr>
          <w:p w:rsidR="00913CAF" w:rsidRDefault="002C3EBF" w:rsidP="00913CAF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2C3EBF">
              <w:rPr>
                <w:rFonts w:eastAsia="Times New Roman"/>
                <w:b/>
                <w:color w:val="000000"/>
                <w:sz w:val="28"/>
                <w:szCs w:val="28"/>
              </w:rPr>
              <w:t>10015-12</w:t>
            </w:r>
          </w:p>
          <w:p w:rsidR="002C3EBF" w:rsidRPr="002C3EBF" w:rsidRDefault="002C3EBF" w:rsidP="00913C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C3EBF">
              <w:rPr>
                <w:rFonts w:eastAsia="Times New Roman"/>
                <w:b/>
                <w:color w:val="000000"/>
                <w:sz w:val="28"/>
                <w:szCs w:val="28"/>
              </w:rPr>
              <w:t>Számítógép alkalmazása az elektronikában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C3EBF" w:rsidRPr="00AA2B5E" w:rsidRDefault="002C3EBF" w:rsidP="001411B8">
            <w:pPr>
              <w:jc w:val="center"/>
              <w:rPr>
                <w:b/>
              </w:rPr>
            </w:pPr>
          </w:p>
        </w:tc>
      </w:tr>
      <w:tr w:rsidR="002C3EBF" w:rsidRPr="00913CAF" w:rsidTr="009E4F58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C3EBF" w:rsidRPr="00913CAF" w:rsidRDefault="002C3EBF" w:rsidP="00913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C3EBF" w:rsidRPr="00913CAF" w:rsidRDefault="00130590" w:rsidP="00913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3CAF">
              <w:rPr>
                <w:sz w:val="24"/>
                <w:szCs w:val="24"/>
              </w:rPr>
              <w:t>93</w:t>
            </w:r>
          </w:p>
        </w:tc>
        <w:tc>
          <w:tcPr>
            <w:tcW w:w="4781" w:type="dxa"/>
            <w:vAlign w:val="center"/>
          </w:tcPr>
          <w:p w:rsidR="002C3EBF" w:rsidRPr="00913CAF" w:rsidRDefault="00130590" w:rsidP="00913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3CAF">
              <w:rPr>
                <w:rFonts w:eastAsia="Times New Roman"/>
                <w:bCs/>
                <w:color w:val="000000"/>
                <w:sz w:val="24"/>
                <w:szCs w:val="24"/>
              </w:rPr>
              <w:t>Számítógépes szimuláció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C3EBF" w:rsidRPr="00913CAF" w:rsidRDefault="002C3EBF" w:rsidP="00913C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BF" w:rsidTr="00913CA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C3EBF" w:rsidRPr="00AA2B5E" w:rsidRDefault="002C3EBF" w:rsidP="00913CAF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C3EBF" w:rsidRPr="00575654" w:rsidRDefault="00130590" w:rsidP="00913C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1" w:type="dxa"/>
            <w:vAlign w:val="center"/>
          </w:tcPr>
          <w:p w:rsidR="002C3EBF" w:rsidRPr="00130590" w:rsidRDefault="00130590" w:rsidP="00913C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30590">
              <w:rPr>
                <w:rFonts w:eastAsia="Times New Roman"/>
                <w:color w:val="000000"/>
                <w:sz w:val="20"/>
                <w:szCs w:val="20"/>
              </w:rPr>
              <w:t>A számítógépes szimuláció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2C3EBF" w:rsidRPr="00AA2B5E" w:rsidRDefault="002C3EBF" w:rsidP="00913CAF">
            <w:pPr>
              <w:jc w:val="center"/>
              <w:rPr>
                <w:b/>
              </w:rPr>
            </w:pPr>
          </w:p>
        </w:tc>
      </w:tr>
      <w:tr w:rsidR="00575654" w:rsidTr="000B709F">
        <w:trPr>
          <w:trHeight w:val="794"/>
        </w:trPr>
        <w:tc>
          <w:tcPr>
            <w:tcW w:w="661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75654" w:rsidRPr="00575654" w:rsidRDefault="00130590" w:rsidP="005756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</w:tcPr>
          <w:p w:rsidR="00575654" w:rsidRPr="00AA2B5E" w:rsidRDefault="00FC6268" w:rsidP="00FC626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b/>
              </w:rPr>
            </w:pPr>
            <w:r w:rsidRPr="00FC6268">
              <w:rPr>
                <w:rFonts w:eastAsia="Calibri"/>
                <w:sz w:val="20"/>
                <w:szCs w:val="20"/>
                <w:lang w:eastAsia="en-US"/>
              </w:rPr>
              <w:t>Szimuláció az elektronikában.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C6268">
              <w:rPr>
                <w:rFonts w:eastAsia="Calibri"/>
                <w:sz w:val="20"/>
                <w:szCs w:val="20"/>
                <w:lang w:eastAsia="en-US"/>
              </w:rPr>
              <w:t>Az áramköri szimuláció alkalmazásának előnyei.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C6268">
              <w:rPr>
                <w:rFonts w:eastAsia="Calibri"/>
                <w:sz w:val="20"/>
                <w:szCs w:val="20"/>
                <w:lang w:eastAsia="en-US"/>
              </w:rPr>
              <w:t>Az áramköri szimuláció alkalmazásának korlátjai.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s</w:t>
            </w:r>
            <w:r w:rsidRPr="00FC6268">
              <w:rPr>
                <w:rFonts w:eastAsia="Calibri"/>
                <w:sz w:val="20"/>
                <w:szCs w:val="20"/>
                <w:lang w:eastAsia="en-US"/>
              </w:rPr>
              <w:t>zimuláció fogalma, a szimulációs szoftverek fő jellemzői.</w:t>
            </w:r>
          </w:p>
        </w:tc>
        <w:tc>
          <w:tcPr>
            <w:tcW w:w="846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</w:tr>
      <w:tr w:rsidR="00575654" w:rsidTr="000B709F">
        <w:trPr>
          <w:trHeight w:val="794"/>
        </w:trPr>
        <w:tc>
          <w:tcPr>
            <w:tcW w:w="661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75654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30590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75654" w:rsidRPr="009E4F58" w:rsidRDefault="00FC6268" w:rsidP="009E4F5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6268">
              <w:rPr>
                <w:rFonts w:eastAsia="Calibri"/>
                <w:sz w:val="20"/>
                <w:szCs w:val="20"/>
                <w:lang w:eastAsia="en-US"/>
              </w:rPr>
              <w:t xml:space="preserve">A szimuláció szintjei.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Áramköri szintű szimuláció. </w:t>
            </w:r>
            <w:r w:rsidRPr="00FC6268">
              <w:rPr>
                <w:rFonts w:eastAsia="Calibri"/>
                <w:sz w:val="20"/>
                <w:szCs w:val="20"/>
                <w:lang w:eastAsia="en-US"/>
              </w:rPr>
              <w:t>Logikai szintű szimuláció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FC6268">
              <w:rPr>
                <w:rFonts w:eastAsia="Calibri"/>
                <w:sz w:val="20"/>
                <w:szCs w:val="20"/>
                <w:lang w:eastAsia="en-US"/>
              </w:rPr>
              <w:t>Kevert módú szimuláció.</w:t>
            </w:r>
          </w:p>
        </w:tc>
        <w:tc>
          <w:tcPr>
            <w:tcW w:w="846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</w:tr>
      <w:tr w:rsidR="00575654" w:rsidTr="000B709F">
        <w:trPr>
          <w:trHeight w:val="794"/>
        </w:trPr>
        <w:tc>
          <w:tcPr>
            <w:tcW w:w="661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75654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30590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75654" w:rsidRPr="00B970E1" w:rsidRDefault="00B970E1" w:rsidP="00B970E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970E1">
              <w:rPr>
                <w:rFonts w:eastAsia="Calibri"/>
                <w:sz w:val="20"/>
                <w:szCs w:val="20"/>
                <w:lang w:eastAsia="en-US"/>
              </w:rPr>
              <w:t>Az analízis üzemmódjai.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Egyenáramú (DC) analízis.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Váltakozó áramú (AC) analízis.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Tranziens analízis.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A szimulációra alkalmas kapcsolási rajz, alkatrészek paramétereinek meghatározása.</w:t>
            </w:r>
          </w:p>
        </w:tc>
        <w:tc>
          <w:tcPr>
            <w:tcW w:w="846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</w:tr>
      <w:tr w:rsidR="00575654" w:rsidTr="000B709F">
        <w:trPr>
          <w:trHeight w:val="794"/>
        </w:trPr>
        <w:tc>
          <w:tcPr>
            <w:tcW w:w="661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75654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30590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75654" w:rsidRPr="00AA2B5E" w:rsidRDefault="00B970E1" w:rsidP="00B970E1">
            <w:pPr>
              <w:spacing w:line="276" w:lineRule="auto"/>
              <w:jc w:val="both"/>
              <w:rPr>
                <w:b/>
              </w:rPr>
            </w:pPr>
            <w:r w:rsidRPr="00B970E1">
              <w:rPr>
                <w:rFonts w:eastAsia="Calibri"/>
                <w:sz w:val="20"/>
                <w:szCs w:val="20"/>
                <w:lang w:eastAsia="en-US"/>
              </w:rPr>
              <w:t>Az analízis üzemmódjai.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Egyenáramú (DC) analízis.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Váltakozó áramú (AC) analízis.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Tranziens analízis.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A szimulációra alkalmas kapcsolási rajz, alkatrészek paramétereinek meghatározása.</w:t>
            </w:r>
          </w:p>
        </w:tc>
        <w:tc>
          <w:tcPr>
            <w:tcW w:w="846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</w:tr>
      <w:tr w:rsidR="00575654" w:rsidTr="000B709F">
        <w:trPr>
          <w:trHeight w:val="794"/>
        </w:trPr>
        <w:tc>
          <w:tcPr>
            <w:tcW w:w="661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5654" w:rsidRPr="00AA2B5E" w:rsidRDefault="0057565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75654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575654" w:rsidRPr="00B970E1" w:rsidRDefault="00B970E1" w:rsidP="0060049C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970E1">
              <w:rPr>
                <w:rFonts w:eastAsia="Calibri"/>
                <w:sz w:val="20"/>
                <w:szCs w:val="20"/>
                <w:lang w:eastAsia="en-US"/>
              </w:rPr>
              <w:t>Az áramköri szimulációs programok helye az elektronikai szoftverek köz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>öt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t.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 xml:space="preserve">A szimuláció előkészítése: 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>a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 xml:space="preserve"> szimulációra alkalmas kapcsolási rajz, alkatrészek paramétereinek meghatározása.</w:t>
            </w:r>
          </w:p>
        </w:tc>
        <w:tc>
          <w:tcPr>
            <w:tcW w:w="846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575654" w:rsidRPr="00AA2B5E" w:rsidRDefault="00575654" w:rsidP="001411B8">
            <w:pPr>
              <w:jc w:val="center"/>
              <w:rPr>
                <w:b/>
              </w:rPr>
            </w:pPr>
          </w:p>
        </w:tc>
      </w:tr>
      <w:tr w:rsidR="00264B0B" w:rsidTr="000B709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30590">
              <w:rPr>
                <w:sz w:val="20"/>
                <w:szCs w:val="20"/>
              </w:rPr>
              <w:t>31</w:t>
            </w:r>
          </w:p>
        </w:tc>
        <w:tc>
          <w:tcPr>
            <w:tcW w:w="4781" w:type="dxa"/>
            <w:vAlign w:val="center"/>
          </w:tcPr>
          <w:p w:rsidR="00264B0B" w:rsidRPr="00130590" w:rsidRDefault="00130590" w:rsidP="001305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30590">
              <w:rPr>
                <w:rFonts w:eastAsia="Times New Roman"/>
                <w:color w:val="000000"/>
                <w:sz w:val="20"/>
                <w:szCs w:val="20"/>
              </w:rPr>
              <w:t>Szimulációs program használata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0B709F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30590"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B970E1" w:rsidRPr="00B970E1" w:rsidRDefault="00B970E1" w:rsidP="00B970E1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970E1">
              <w:rPr>
                <w:rFonts w:eastAsia="Calibri"/>
                <w:sz w:val="20"/>
                <w:szCs w:val="20"/>
                <w:lang w:eastAsia="en-US"/>
              </w:rPr>
              <w:t>Egy konkrét áramköri szimulációs program.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Munkaablak.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Alkatrészkészlet.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Mérőműszerek kezelése.</w:t>
            </w:r>
          </w:p>
          <w:p w:rsidR="00264B0B" w:rsidRPr="00B970E1" w:rsidRDefault="00B970E1" w:rsidP="00B970E1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970E1">
              <w:rPr>
                <w:rFonts w:eastAsia="Calibri"/>
                <w:sz w:val="20"/>
                <w:szCs w:val="20"/>
                <w:lang w:eastAsia="en-US"/>
              </w:rPr>
              <w:t>Áramkörök építése, a szimulációs program használata.</w:t>
            </w:r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B970E1" w:rsidRPr="00B970E1" w:rsidRDefault="00B970E1" w:rsidP="00B970E1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970E1">
              <w:rPr>
                <w:rFonts w:eastAsia="Calibri"/>
                <w:sz w:val="20"/>
                <w:szCs w:val="20"/>
                <w:lang w:eastAsia="en-US"/>
              </w:rPr>
              <w:t>Egy konkrét áramköri szimulációs program.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Munkaablak.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Alkatrészkészlet.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Mérőműszerek kezelése.</w:t>
            </w:r>
          </w:p>
          <w:p w:rsidR="000B709F" w:rsidRPr="00AA2B5E" w:rsidRDefault="00B970E1" w:rsidP="00B970E1">
            <w:pPr>
              <w:jc w:val="both"/>
              <w:rPr>
                <w:b/>
              </w:rPr>
            </w:pPr>
            <w:r w:rsidRPr="00B970E1">
              <w:rPr>
                <w:rFonts w:eastAsia="Calibri"/>
                <w:sz w:val="20"/>
                <w:szCs w:val="20"/>
                <w:lang w:eastAsia="en-US"/>
              </w:rPr>
              <w:t>Áramkörök építése, a szimulációs program használata.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B970E1" w:rsidRPr="00B970E1" w:rsidRDefault="00B970E1" w:rsidP="00B970E1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970E1">
              <w:rPr>
                <w:rFonts w:eastAsia="Calibri"/>
                <w:sz w:val="20"/>
                <w:szCs w:val="20"/>
                <w:lang w:eastAsia="en-US"/>
              </w:rPr>
              <w:t>Alkatrész – és áramkörkönyvtár használata.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Az alkatrészek jellemzői.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Az áramköri könyvtár használata.</w:t>
            </w:r>
          </w:p>
          <w:p w:rsidR="000B709F" w:rsidRPr="00B970E1" w:rsidRDefault="00B970E1" w:rsidP="00B970E1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970E1">
              <w:rPr>
                <w:rFonts w:eastAsia="Calibri"/>
                <w:sz w:val="20"/>
                <w:szCs w:val="20"/>
                <w:lang w:eastAsia="en-US"/>
              </w:rPr>
              <w:t>Az áramkörök analízis üzemmódjainak kiválasztása és használata.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Egyszerű áramkörök szimulációja.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B970E1" w:rsidRPr="00B970E1" w:rsidRDefault="00B970E1" w:rsidP="00B970E1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970E1">
              <w:rPr>
                <w:rFonts w:eastAsia="Calibri"/>
                <w:sz w:val="20"/>
                <w:szCs w:val="20"/>
                <w:lang w:eastAsia="en-US"/>
              </w:rPr>
              <w:t>Alkatrész – és áramkörkönyvtár használata.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Az alkatrészek jellemzői.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A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z áramköri könyvtár használata.</w:t>
            </w:r>
          </w:p>
          <w:p w:rsidR="000B709F" w:rsidRPr="00AA2B5E" w:rsidRDefault="00B970E1" w:rsidP="00B970E1">
            <w:pPr>
              <w:spacing w:line="276" w:lineRule="auto"/>
              <w:jc w:val="both"/>
              <w:rPr>
                <w:b/>
              </w:rPr>
            </w:pPr>
            <w:r w:rsidRPr="00B970E1">
              <w:rPr>
                <w:rFonts w:eastAsia="Calibri"/>
                <w:sz w:val="20"/>
                <w:szCs w:val="20"/>
                <w:lang w:eastAsia="en-US"/>
              </w:rPr>
              <w:t>Az áramkörök analízis üzemmódjainak kiválasztása és használata.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Egyszerű áramkörök szimulációja.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Áramkörök építése, a szimulációs program használata.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0B709F" w:rsidRPr="00B970E1" w:rsidRDefault="00B970E1" w:rsidP="00B970E1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970E1">
              <w:rPr>
                <w:rFonts w:eastAsia="Calibri"/>
                <w:sz w:val="20"/>
                <w:szCs w:val="20"/>
                <w:lang w:eastAsia="en-US"/>
              </w:rPr>
              <w:t>Egyszerű áramkörök szimulációja.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Az elvégzett szimuláció eredményeinek dokumentálása, kiértékel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>ése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Áramköri modulok (makrók) létrehozása és használata.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30590" w:rsidTr="00913CA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30590" w:rsidRPr="00AA2B5E" w:rsidRDefault="00130590" w:rsidP="00913CAF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30590" w:rsidRPr="00130590" w:rsidRDefault="00130590" w:rsidP="00913C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1" w:type="dxa"/>
            <w:vAlign w:val="center"/>
          </w:tcPr>
          <w:p w:rsidR="00130590" w:rsidRPr="00130590" w:rsidRDefault="00130590" w:rsidP="00913C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30590">
              <w:rPr>
                <w:rFonts w:eastAsia="Times New Roman"/>
                <w:color w:val="000000"/>
                <w:sz w:val="20"/>
                <w:szCs w:val="20"/>
              </w:rPr>
              <w:t>Elektronikai áramkörök kapcsolási rajza és NYÁK terve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130590" w:rsidRPr="00AA2B5E" w:rsidRDefault="00130590" w:rsidP="00913CAF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30590"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0B709F" w:rsidRPr="00B970E1" w:rsidRDefault="00B970E1" w:rsidP="00B970E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970E1">
              <w:rPr>
                <w:rFonts w:eastAsia="Calibri"/>
                <w:sz w:val="20"/>
                <w:szCs w:val="20"/>
                <w:lang w:eastAsia="en-US"/>
              </w:rPr>
              <w:t>Egyszerű áramkörök műszaki dokumentációjának elkészítése.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Elektronikai alkatrészek rajzjelei, az alkatrészek jellemzői.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Kapcsolási rajz készítése.</w:t>
            </w:r>
            <w:r w:rsidR="0060049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Alkatrészjegyzék.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B970E1" w:rsidP="00B970E1">
            <w:pPr>
              <w:spacing w:line="276" w:lineRule="auto"/>
              <w:jc w:val="both"/>
              <w:rPr>
                <w:b/>
              </w:rPr>
            </w:pPr>
            <w:r w:rsidRPr="00B970E1">
              <w:rPr>
                <w:rFonts w:eastAsia="Calibri"/>
                <w:sz w:val="20"/>
                <w:szCs w:val="20"/>
                <w:lang w:eastAsia="en-US"/>
              </w:rPr>
              <w:t>Egyszerű áramkörök műszaki dokumentációjának elkészítése.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Elektronikai alkatrészek rajzjelei, az alkatrészek jellemzői.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Kapcsolási rajz készítése.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Alkatrészjegyzék.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B970E1" w:rsidRDefault="00B970E1" w:rsidP="00B970E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970E1">
              <w:rPr>
                <w:rFonts w:eastAsia="Calibri"/>
                <w:sz w:val="20"/>
                <w:szCs w:val="20"/>
                <w:lang w:eastAsia="en-US"/>
              </w:rPr>
              <w:t>Áramkörtervező CAD tervezőrendszer felépítése.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A PCB kezelése.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Alkatrészek el</w:t>
            </w:r>
            <w:r>
              <w:rPr>
                <w:rFonts w:eastAsia="Calibri"/>
                <w:sz w:val="20"/>
                <w:szCs w:val="20"/>
                <w:lang w:eastAsia="en-US"/>
              </w:rPr>
              <w:t>helyezése, tervezési szempontok meghatározása, alkalmazása.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B970E1" w:rsidRPr="00B970E1" w:rsidRDefault="00B970E1" w:rsidP="00B970E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970E1">
              <w:rPr>
                <w:rFonts w:eastAsia="Calibri"/>
                <w:sz w:val="20"/>
                <w:szCs w:val="20"/>
                <w:lang w:eastAsia="en-US"/>
              </w:rPr>
              <w:t>Áramkörtervező CAD tervezőrendszer felépítése.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A PCB kezelése.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Alkatrészek elhelyezése, tervezési szempontok.</w:t>
            </w:r>
          </w:p>
          <w:p w:rsidR="000B709F" w:rsidRPr="00AA2B5E" w:rsidRDefault="00B970E1" w:rsidP="00B970E1">
            <w:pPr>
              <w:spacing w:line="276" w:lineRule="auto"/>
              <w:jc w:val="both"/>
              <w:rPr>
                <w:b/>
              </w:rPr>
            </w:pPr>
            <w:r w:rsidRPr="00B970E1">
              <w:rPr>
                <w:rFonts w:eastAsia="Calibri"/>
                <w:sz w:val="20"/>
                <w:szCs w:val="20"/>
                <w:lang w:eastAsia="en-US"/>
              </w:rPr>
              <w:t>Automatikus huzalozás.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Nyomtatás.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B970E1" w:rsidRPr="00B970E1" w:rsidRDefault="00B970E1" w:rsidP="00B970E1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970E1">
              <w:rPr>
                <w:rFonts w:eastAsia="Calibri"/>
                <w:sz w:val="20"/>
                <w:szCs w:val="20"/>
                <w:lang w:eastAsia="en-US"/>
              </w:rPr>
              <w:t>Áramkörtervező CAD tervezőrendszer felépítése.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A PCB kezelése.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Alkatrészek elhelyezése, tervezési szempontok.</w:t>
            </w:r>
          </w:p>
          <w:p w:rsidR="000B709F" w:rsidRPr="00AA2B5E" w:rsidRDefault="00B970E1" w:rsidP="00B970E1">
            <w:pPr>
              <w:spacing w:line="276" w:lineRule="auto"/>
              <w:jc w:val="both"/>
              <w:rPr>
                <w:b/>
              </w:rPr>
            </w:pPr>
            <w:r w:rsidRPr="00B970E1">
              <w:rPr>
                <w:rFonts w:eastAsia="Calibri"/>
                <w:sz w:val="20"/>
                <w:szCs w:val="20"/>
                <w:lang w:eastAsia="en-US"/>
              </w:rPr>
              <w:t>Automatikus huzalozás.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970E1">
              <w:rPr>
                <w:rFonts w:eastAsia="Calibri"/>
                <w:sz w:val="20"/>
                <w:szCs w:val="20"/>
                <w:lang w:eastAsia="en-US"/>
              </w:rPr>
              <w:t>Nyomtatás.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130590" w:rsidRPr="00913CAF" w:rsidTr="009E4F58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30590" w:rsidRPr="00913CAF" w:rsidRDefault="00130590" w:rsidP="00913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130590" w:rsidRPr="00913CAF" w:rsidRDefault="00130590" w:rsidP="00913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3CAF">
              <w:rPr>
                <w:sz w:val="24"/>
                <w:szCs w:val="24"/>
              </w:rPr>
              <w:t>93</w:t>
            </w:r>
          </w:p>
        </w:tc>
        <w:tc>
          <w:tcPr>
            <w:tcW w:w="4781" w:type="dxa"/>
            <w:vAlign w:val="center"/>
          </w:tcPr>
          <w:p w:rsidR="00130590" w:rsidRPr="00913CAF" w:rsidRDefault="00130590" w:rsidP="00913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3CAF">
              <w:rPr>
                <w:rFonts w:eastAsia="Times New Roman"/>
                <w:bCs/>
                <w:color w:val="000000"/>
                <w:sz w:val="24"/>
                <w:szCs w:val="24"/>
              </w:rPr>
              <w:t>PLC programozás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130590" w:rsidRPr="00913CAF" w:rsidRDefault="00130590" w:rsidP="00913C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0590" w:rsidTr="00913CA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30590" w:rsidRPr="00AA2B5E" w:rsidRDefault="00130590" w:rsidP="00913CAF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30590" w:rsidRPr="00130590" w:rsidRDefault="00130590" w:rsidP="00913C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81" w:type="dxa"/>
            <w:vAlign w:val="center"/>
          </w:tcPr>
          <w:p w:rsidR="00130590" w:rsidRPr="00130590" w:rsidRDefault="00130590" w:rsidP="00913C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30590">
              <w:rPr>
                <w:rFonts w:eastAsia="Times New Roman"/>
                <w:color w:val="000000"/>
                <w:sz w:val="20"/>
                <w:szCs w:val="20"/>
              </w:rPr>
              <w:t>PLC program készítése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130590" w:rsidRPr="00AA2B5E" w:rsidRDefault="00130590" w:rsidP="00913CAF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B709F" w:rsidRPr="001D7F03" w:rsidRDefault="001D7F03" w:rsidP="001D7F03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7F03">
              <w:rPr>
                <w:rFonts w:eastAsia="Calibri"/>
                <w:sz w:val="20"/>
                <w:szCs w:val="20"/>
                <w:lang w:eastAsia="en-US"/>
              </w:rPr>
              <w:t>A PLC kiválasztása, beépítése, huzalozása, üzembe helyezése.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D7F03">
              <w:rPr>
                <w:rFonts w:eastAsia="Calibri"/>
                <w:sz w:val="20"/>
                <w:szCs w:val="20"/>
                <w:lang w:eastAsia="en-US"/>
              </w:rPr>
              <w:t>A PLC használatbavétele (tápfeszültség ellátás, bemenetek és kimenetek bekötése).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D7F03">
              <w:rPr>
                <w:rFonts w:eastAsia="Calibri"/>
                <w:sz w:val="20"/>
                <w:szCs w:val="20"/>
                <w:lang w:eastAsia="en-US"/>
              </w:rPr>
              <w:t>A programozható vezérlő alapbeállítása beépített lehetőségeivel.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1D7F03" w:rsidRDefault="001D7F03" w:rsidP="001D7F03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7F03">
              <w:rPr>
                <w:rFonts w:eastAsia="Calibri"/>
                <w:sz w:val="20"/>
                <w:szCs w:val="20"/>
                <w:lang w:eastAsia="en-US"/>
              </w:rPr>
              <w:t>PLC – számítógép – szimulációs eszköz (hardver, szoftver) kapcsolat megteremtése.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D7F03">
              <w:rPr>
                <w:rFonts w:eastAsia="Calibri"/>
                <w:sz w:val="20"/>
                <w:szCs w:val="20"/>
                <w:lang w:eastAsia="en-US"/>
              </w:rPr>
              <w:t>A szenzorok, jelátalakítók, végrehajtók illesztése a PLC-hez, illesztésük leellenőrzése.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D7F03">
              <w:rPr>
                <w:rFonts w:eastAsia="Calibri"/>
                <w:sz w:val="20"/>
                <w:szCs w:val="20"/>
                <w:lang w:eastAsia="en-US"/>
              </w:rPr>
              <w:t>Projekt létrehozása, konfiguráció beállítása, paraméterezések (késleltetések, megszámlálások).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D7F03">
              <w:rPr>
                <w:rFonts w:eastAsia="Calibri"/>
                <w:sz w:val="20"/>
                <w:szCs w:val="20"/>
                <w:lang w:eastAsia="en-US"/>
              </w:rPr>
              <w:t>Szimbolikus nevek (szimbólumok), megjegyzések (kommentek) használata, allokációs lista készítése.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1D7F03" w:rsidP="001D7F03">
            <w:pPr>
              <w:spacing w:line="276" w:lineRule="auto"/>
              <w:jc w:val="both"/>
              <w:rPr>
                <w:b/>
              </w:rPr>
            </w:pPr>
            <w:r w:rsidRPr="001D7F03">
              <w:rPr>
                <w:rFonts w:eastAsia="Calibri"/>
                <w:sz w:val="20"/>
                <w:szCs w:val="20"/>
                <w:lang w:eastAsia="en-US"/>
              </w:rPr>
              <w:t>Projekt létrehozása, konfiguráció beállítása, paraméterezések (késleltetések, megszámlálások).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D7F03">
              <w:rPr>
                <w:rFonts w:eastAsia="Calibri"/>
                <w:sz w:val="20"/>
                <w:szCs w:val="20"/>
                <w:lang w:eastAsia="en-US"/>
              </w:rPr>
              <w:t>Szimbolikus nevek (szimbólumok), megjegyzések (kommentek) használata, allokációs lista készítése.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1D7F03" w:rsidRDefault="001D7F03" w:rsidP="001D7F03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7F03">
              <w:rPr>
                <w:rFonts w:eastAsia="Calibri"/>
                <w:sz w:val="20"/>
                <w:szCs w:val="20"/>
                <w:lang w:eastAsia="en-US"/>
              </w:rPr>
              <w:t>A létradiagramos programozási nyelv elemei, használatuk.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D7F03">
              <w:rPr>
                <w:rFonts w:eastAsia="Calibri"/>
                <w:sz w:val="20"/>
                <w:szCs w:val="20"/>
                <w:lang w:eastAsia="en-US"/>
              </w:rPr>
              <w:t>Logikai vezérlések, öntartások, időzítések, élvezérlések megvalósítása PLC-vel, létradiagramos programozási nyelven.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AA2B5E" w:rsidRDefault="001D7F03" w:rsidP="001D7F03">
            <w:pPr>
              <w:spacing w:line="276" w:lineRule="auto"/>
              <w:jc w:val="both"/>
              <w:rPr>
                <w:b/>
              </w:rPr>
            </w:pPr>
            <w:r w:rsidRPr="001D7F03">
              <w:rPr>
                <w:rFonts w:eastAsia="Calibri"/>
                <w:sz w:val="20"/>
                <w:szCs w:val="20"/>
                <w:lang w:eastAsia="en-US"/>
              </w:rPr>
              <w:t>A létradiagramos programozási nyelv elemei, használatuk.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D7F03">
              <w:rPr>
                <w:rFonts w:eastAsia="Calibri"/>
                <w:sz w:val="20"/>
                <w:szCs w:val="20"/>
                <w:lang w:eastAsia="en-US"/>
              </w:rPr>
              <w:t>Sorrendi vezérlések megvalósítása létradiagramos programozási nyelven.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1D7F03" w:rsidRDefault="001D7F03" w:rsidP="001D7F03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7F03">
              <w:rPr>
                <w:rFonts w:eastAsia="Calibri"/>
                <w:sz w:val="20"/>
                <w:szCs w:val="20"/>
                <w:lang w:eastAsia="en-US"/>
              </w:rPr>
              <w:t>Munkaprogramok írása létradiagramos-, funkcióblokkos-, utasításlistás-, programozási nyelveken.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D7F03">
              <w:rPr>
                <w:rFonts w:eastAsia="Calibri"/>
                <w:sz w:val="20"/>
                <w:szCs w:val="20"/>
                <w:lang w:eastAsia="en-US"/>
              </w:rPr>
              <w:t>Programok letöltése a PLC-be, programok futtatása, üzembe helyezés, dokumentálás.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1D7F03" w:rsidRDefault="001D7F03" w:rsidP="001D7F03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7F03">
              <w:rPr>
                <w:rFonts w:eastAsia="Calibri"/>
                <w:sz w:val="20"/>
                <w:szCs w:val="20"/>
                <w:lang w:eastAsia="en-US"/>
              </w:rPr>
              <w:t>Programok visszatöltése a PLC-ből. Szöveges- és grafikus programozási nyelveken (létra, utasításlistás, funkcióblokkos) megírt programok átírása egyik programnyelvről a másikra. Programok átírása, különböző típusú PLC-k esetén. Átírt programok ellenőrzése.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1D7F03" w:rsidRDefault="001D7F03" w:rsidP="001D7F03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7F03">
              <w:rPr>
                <w:rFonts w:eastAsia="Calibri"/>
                <w:sz w:val="20"/>
                <w:szCs w:val="20"/>
                <w:lang w:eastAsia="en-US"/>
              </w:rPr>
              <w:t>PLC program végrehajtási módjainak vizsgálata.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D7F03">
              <w:rPr>
                <w:rFonts w:eastAsia="Calibri"/>
                <w:sz w:val="20"/>
                <w:szCs w:val="20"/>
                <w:lang w:eastAsia="en-US"/>
              </w:rPr>
              <w:t>A kezelőfelület elemeinek használata (beállítások, programozás, beavatkozás), üzemmódok kiválasztása.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D7F03">
              <w:rPr>
                <w:rFonts w:eastAsia="Calibri"/>
                <w:sz w:val="20"/>
                <w:szCs w:val="20"/>
                <w:lang w:eastAsia="en-US"/>
              </w:rPr>
              <w:t>Vészleállítás, a gépek biztonságtechnikájával kapcsolatos feladatok programozása.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264B0B" w:rsidTr="009E4F58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130590" w:rsidRDefault="00130590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264B0B" w:rsidRPr="00AA2B5E" w:rsidRDefault="001D7F03" w:rsidP="00D93ACD">
            <w:pPr>
              <w:jc w:val="both"/>
              <w:rPr>
                <w:b/>
              </w:rPr>
            </w:pPr>
            <w:r w:rsidRPr="001D7F03">
              <w:rPr>
                <w:rFonts w:eastAsia="Calibri"/>
                <w:sz w:val="20"/>
                <w:szCs w:val="20"/>
                <w:lang w:eastAsia="en-US"/>
              </w:rPr>
              <w:t>Vészleállítás, a gépek biztonságtechnikájával kapcsolatos feladatok programozása.</w:t>
            </w:r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A22CBA" w:rsidTr="009E4F5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22CBA" w:rsidRPr="00AA2B5E" w:rsidRDefault="00A22CBA" w:rsidP="00913CAF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2CBA" w:rsidRDefault="00A22CBA" w:rsidP="00913C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1" w:type="dxa"/>
            <w:vAlign w:val="center"/>
          </w:tcPr>
          <w:p w:rsidR="00A22CBA" w:rsidRPr="00AA2B5E" w:rsidRDefault="00A22CBA" w:rsidP="00913CAF">
            <w:pPr>
              <w:spacing w:line="276" w:lineRule="auto"/>
              <w:jc w:val="center"/>
              <w:rPr>
                <w:b/>
              </w:rPr>
            </w:pPr>
            <w:r w:rsidRPr="00130590">
              <w:rPr>
                <w:rFonts w:eastAsia="Times New Roman"/>
                <w:color w:val="000000"/>
                <w:sz w:val="20"/>
                <w:szCs w:val="20"/>
              </w:rPr>
              <w:t>PLC program tesztelése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A22CBA" w:rsidRPr="00AA2B5E" w:rsidRDefault="00A22CBA" w:rsidP="00913CAF">
            <w:pPr>
              <w:jc w:val="center"/>
              <w:rPr>
                <w:b/>
              </w:rPr>
            </w:pPr>
          </w:p>
        </w:tc>
      </w:tr>
      <w:tr w:rsidR="00A22CBA" w:rsidTr="000B709F">
        <w:trPr>
          <w:trHeight w:val="974"/>
        </w:trPr>
        <w:tc>
          <w:tcPr>
            <w:tcW w:w="661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2CBA" w:rsidRDefault="00A22CBA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A22CBA" w:rsidRPr="001D7F03" w:rsidRDefault="001D7F03" w:rsidP="001D7F03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7F03">
              <w:rPr>
                <w:rFonts w:eastAsia="Calibri"/>
                <w:sz w:val="20"/>
                <w:szCs w:val="20"/>
                <w:lang w:eastAsia="en-US"/>
              </w:rPr>
              <w:t>Az előfordulható hibák fajtái, csoportosításuk, hatásai.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D7F03">
              <w:rPr>
                <w:rFonts w:eastAsia="Calibri"/>
                <w:sz w:val="20"/>
                <w:szCs w:val="20"/>
                <w:lang w:eastAsia="en-US"/>
              </w:rPr>
              <w:t>A szisztematikus, manuális hibakeresés gyakorlata PLC-vel vezérelt berendezéseken.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D7F03">
              <w:rPr>
                <w:rFonts w:eastAsia="Calibri"/>
                <w:sz w:val="20"/>
                <w:szCs w:val="20"/>
                <w:lang w:eastAsia="en-US"/>
              </w:rPr>
              <w:t>A programozó készülék (laptop) bevonása a hibakeresésbe (online diagnózis)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1D7F03">
              <w:rPr>
                <w:rFonts w:eastAsia="Calibri"/>
                <w:sz w:val="20"/>
                <w:szCs w:val="20"/>
                <w:lang w:eastAsia="en-US"/>
              </w:rPr>
              <w:t>Hibanapló, hibaelemzés.</w:t>
            </w:r>
          </w:p>
        </w:tc>
        <w:tc>
          <w:tcPr>
            <w:tcW w:w="846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</w:tr>
      <w:tr w:rsidR="00A22CBA" w:rsidTr="009E4F58">
        <w:trPr>
          <w:trHeight w:val="794"/>
        </w:trPr>
        <w:tc>
          <w:tcPr>
            <w:tcW w:w="661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2CBA" w:rsidRDefault="00A22CBA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22CBA" w:rsidRPr="001D7F03" w:rsidRDefault="001D7F03" w:rsidP="001D7F03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7F03">
              <w:rPr>
                <w:rFonts w:eastAsia="Calibri"/>
                <w:sz w:val="20"/>
                <w:szCs w:val="20"/>
                <w:lang w:eastAsia="en-US"/>
              </w:rPr>
              <w:t>A rendelkezésre álló PLC szimuláció és monitor üzemmódjának használata hibakeresésre.</w:t>
            </w:r>
          </w:p>
        </w:tc>
        <w:tc>
          <w:tcPr>
            <w:tcW w:w="846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</w:tr>
      <w:tr w:rsidR="00A22CBA" w:rsidTr="009E4F58">
        <w:trPr>
          <w:trHeight w:val="794"/>
        </w:trPr>
        <w:tc>
          <w:tcPr>
            <w:tcW w:w="661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2CBA" w:rsidRDefault="00A22CBA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22CBA" w:rsidRPr="001D7F03" w:rsidRDefault="001D7F03" w:rsidP="001D7F03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7F03">
              <w:rPr>
                <w:rFonts w:eastAsia="Calibri"/>
                <w:sz w:val="20"/>
                <w:szCs w:val="20"/>
                <w:lang w:eastAsia="en-US"/>
              </w:rPr>
              <w:t>Tesztelt program „üzemi” próbája modellek és szimulációs programok segítségével.</w:t>
            </w:r>
          </w:p>
        </w:tc>
        <w:tc>
          <w:tcPr>
            <w:tcW w:w="846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</w:tr>
      <w:tr w:rsidR="00A22CBA" w:rsidTr="009E4F58">
        <w:trPr>
          <w:trHeight w:val="794"/>
        </w:trPr>
        <w:tc>
          <w:tcPr>
            <w:tcW w:w="661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2CBA" w:rsidRDefault="00A22CBA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22CBA" w:rsidRPr="001D7F03" w:rsidRDefault="001D7F03" w:rsidP="001D7F03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7F03">
              <w:rPr>
                <w:rFonts w:eastAsia="Calibri"/>
                <w:sz w:val="20"/>
                <w:szCs w:val="20"/>
                <w:lang w:eastAsia="en-US"/>
              </w:rPr>
              <w:t>A rendelkezésre álló PLC és a hozzátartozó programfejlesztő eszköz (IDE) egyéb lehetőségeinek használata hibakeresésre.</w:t>
            </w:r>
          </w:p>
        </w:tc>
        <w:tc>
          <w:tcPr>
            <w:tcW w:w="846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</w:tr>
      <w:tr w:rsidR="00A22CBA" w:rsidTr="009E4F58">
        <w:trPr>
          <w:trHeight w:val="794"/>
        </w:trPr>
        <w:tc>
          <w:tcPr>
            <w:tcW w:w="661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2CBA" w:rsidRDefault="00A22CBA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</w:tcPr>
          <w:p w:rsidR="00A22CBA" w:rsidRPr="00AA2B5E" w:rsidRDefault="00893A52" w:rsidP="00893A52">
            <w:pPr>
              <w:spacing w:line="276" w:lineRule="auto"/>
              <w:jc w:val="both"/>
              <w:rPr>
                <w:b/>
              </w:rPr>
            </w:pPr>
            <w:r w:rsidRPr="001D7F03">
              <w:rPr>
                <w:rFonts w:eastAsia="Calibri"/>
                <w:sz w:val="20"/>
                <w:szCs w:val="20"/>
                <w:lang w:eastAsia="en-US"/>
              </w:rPr>
              <w:t>A rendelkezésre álló PLC és a hozzátartozó programfejlesztő eszköz (IDE) egyéb lehetőségeinek használata hibakeresésre.</w:t>
            </w:r>
          </w:p>
        </w:tc>
        <w:tc>
          <w:tcPr>
            <w:tcW w:w="846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</w:tr>
      <w:tr w:rsidR="00A22CBA" w:rsidRPr="00913CAF" w:rsidTr="009E4F58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22CBA" w:rsidRPr="00913CAF" w:rsidRDefault="00A22CBA" w:rsidP="00913C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22CBA" w:rsidRPr="00913CAF" w:rsidRDefault="00A46C48" w:rsidP="00913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3CAF">
              <w:rPr>
                <w:sz w:val="24"/>
                <w:szCs w:val="24"/>
              </w:rPr>
              <w:t>124</w:t>
            </w:r>
          </w:p>
        </w:tc>
        <w:tc>
          <w:tcPr>
            <w:tcW w:w="4781" w:type="dxa"/>
            <w:vAlign w:val="center"/>
          </w:tcPr>
          <w:p w:rsidR="00A22CBA" w:rsidRPr="00913CAF" w:rsidRDefault="00A46C48" w:rsidP="00913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3CAF">
              <w:rPr>
                <w:rFonts w:eastAsia="Times New Roman"/>
                <w:bCs/>
                <w:color w:val="000000"/>
                <w:sz w:val="24"/>
                <w:szCs w:val="24"/>
              </w:rPr>
              <w:t>Mikrovezérlők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A22CBA" w:rsidRPr="00913CAF" w:rsidRDefault="00A22CBA" w:rsidP="00913C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2CBA" w:rsidTr="009E4F5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22CBA" w:rsidRPr="00AA2B5E" w:rsidRDefault="00A22CBA" w:rsidP="00913CAF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2CBA" w:rsidRDefault="00A46C48" w:rsidP="00913C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81" w:type="dxa"/>
            <w:vAlign w:val="center"/>
          </w:tcPr>
          <w:p w:rsidR="00A22CBA" w:rsidRPr="00A46C48" w:rsidRDefault="00A46C48" w:rsidP="00913C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46C48">
              <w:rPr>
                <w:rFonts w:eastAsia="Times New Roman"/>
                <w:color w:val="000000"/>
                <w:sz w:val="20"/>
                <w:szCs w:val="20"/>
              </w:rPr>
              <w:t>Programtervezési módszerek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A22CBA" w:rsidRPr="00AA2B5E" w:rsidRDefault="00A22CBA" w:rsidP="00913CAF">
            <w:pPr>
              <w:jc w:val="center"/>
              <w:rPr>
                <w:b/>
              </w:rPr>
            </w:pPr>
          </w:p>
        </w:tc>
      </w:tr>
      <w:tr w:rsidR="00A22CBA" w:rsidTr="000B709F">
        <w:trPr>
          <w:trHeight w:val="974"/>
        </w:trPr>
        <w:tc>
          <w:tcPr>
            <w:tcW w:w="661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2CBA" w:rsidRDefault="00A46C48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A22CBA" w:rsidRPr="00830FF5" w:rsidRDefault="00830FF5" w:rsidP="00830FF5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0FF5">
              <w:rPr>
                <w:rFonts w:eastAsia="Calibri"/>
                <w:sz w:val="20"/>
                <w:szCs w:val="20"/>
                <w:lang w:eastAsia="en-US"/>
              </w:rPr>
              <w:t>Programtervezési módszerek.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0FF5">
              <w:rPr>
                <w:rFonts w:eastAsia="Calibri"/>
                <w:sz w:val="20"/>
                <w:szCs w:val="20"/>
                <w:lang w:eastAsia="en-US"/>
              </w:rPr>
              <w:t>Strukturált programozás.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0FF5">
              <w:rPr>
                <w:rFonts w:eastAsia="Calibri"/>
                <w:sz w:val="20"/>
                <w:szCs w:val="20"/>
                <w:lang w:eastAsia="en-US"/>
              </w:rPr>
              <w:t>Moduláris programozás.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0FF5">
              <w:rPr>
                <w:rFonts w:eastAsia="Calibri"/>
                <w:sz w:val="20"/>
                <w:szCs w:val="20"/>
                <w:lang w:eastAsia="en-US"/>
              </w:rPr>
              <w:t>Fentről-lefelé történő építkezés (top-down).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0FF5">
              <w:rPr>
                <w:rFonts w:eastAsia="Calibri"/>
                <w:sz w:val="20"/>
                <w:szCs w:val="20"/>
                <w:lang w:eastAsia="en-US"/>
              </w:rPr>
              <w:t>Számítógépes problémamegoldás lépései, jellemzői.</w:t>
            </w:r>
          </w:p>
        </w:tc>
        <w:tc>
          <w:tcPr>
            <w:tcW w:w="846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</w:tr>
      <w:tr w:rsidR="00A22CBA" w:rsidTr="000B709F">
        <w:trPr>
          <w:trHeight w:val="974"/>
        </w:trPr>
        <w:tc>
          <w:tcPr>
            <w:tcW w:w="661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2CBA" w:rsidRDefault="00A46C48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30FF5" w:rsidRPr="00830FF5" w:rsidRDefault="00830FF5" w:rsidP="00830FF5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0FF5">
              <w:rPr>
                <w:rFonts w:eastAsia="Calibri"/>
                <w:sz w:val="20"/>
                <w:szCs w:val="20"/>
                <w:lang w:eastAsia="en-US"/>
              </w:rPr>
              <w:t>Algoritmus fogalma, jellemzői, megadásának módjai (pszeudo kód). Algoritmus megadása szövegesen, folyamatábrával. A leírónyelv elemei, használatuk szabályai. A folyamatábra elemei, használatuk szabályai.</w:t>
            </w:r>
          </w:p>
          <w:p w:rsidR="00485DC0" w:rsidRPr="00830FF5" w:rsidRDefault="00830FF5" w:rsidP="00830FF5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0FF5">
              <w:rPr>
                <w:rFonts w:eastAsia="Calibri"/>
                <w:sz w:val="20"/>
                <w:szCs w:val="20"/>
                <w:lang w:eastAsia="en-US"/>
              </w:rPr>
              <w:t>A programtervezés feladata (analízis, összegyűjtött információk és adatokat, adatstruktúrák és algoritmusok). Tervezési módszer kiválasztása. A tervezés eredménye (dokumentációja, programterv).</w:t>
            </w:r>
          </w:p>
        </w:tc>
        <w:tc>
          <w:tcPr>
            <w:tcW w:w="846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</w:tr>
      <w:tr w:rsidR="00A22CBA" w:rsidTr="00912DA2">
        <w:trPr>
          <w:trHeight w:val="872"/>
        </w:trPr>
        <w:tc>
          <w:tcPr>
            <w:tcW w:w="661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2CBA" w:rsidRDefault="00A46C48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485DC0" w:rsidRPr="00830FF5" w:rsidRDefault="00830FF5" w:rsidP="00912DA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0FF5">
              <w:rPr>
                <w:rFonts w:eastAsia="Calibri"/>
                <w:sz w:val="20"/>
                <w:szCs w:val="20"/>
                <w:lang w:eastAsia="en-US"/>
              </w:rPr>
              <w:t>A strukturált programozás alapelve (Dijkstra - 1972), lényege (struktúra jelentése, feladat kisebb, egymáshoz csak meghatározott módon kapcsolódó részfeladatokra bontása, a részfeladatok tovább bontása).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0FF5">
              <w:rPr>
                <w:rFonts w:eastAsia="Calibri"/>
                <w:sz w:val="20"/>
                <w:szCs w:val="20"/>
                <w:lang w:eastAsia="en-US"/>
              </w:rPr>
              <w:t>A strukturált programozás célja (teljes feladat kis elemekre osztása, ne legyen átfedés, logikai kapcsolódások, elemi struktúrák, elemi lépések).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0FF5">
              <w:rPr>
                <w:rFonts w:eastAsia="Calibri"/>
                <w:sz w:val="20"/>
                <w:szCs w:val="20"/>
                <w:lang w:eastAsia="en-US"/>
              </w:rPr>
              <w:t xml:space="preserve">A strukturált programozás szerkezeti </w:t>
            </w:r>
            <w:r w:rsidRPr="00830FF5">
              <w:rPr>
                <w:rFonts w:eastAsia="Calibri"/>
                <w:sz w:val="20"/>
                <w:szCs w:val="20"/>
                <w:lang w:eastAsia="en-US"/>
              </w:rPr>
              <w:lastRenderedPageBreak/>
              <w:t>elemei (vezérlési szerkezetei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830FF5">
              <w:rPr>
                <w:rFonts w:eastAsia="Calibri"/>
                <w:sz w:val="20"/>
                <w:szCs w:val="20"/>
                <w:lang w:eastAsia="en-US"/>
              </w:rPr>
              <w:t>, szekvencia, feltételes elágazás (szelekció), ciklus (iteráció), csak ezeket használjuk).</w:t>
            </w:r>
          </w:p>
        </w:tc>
        <w:tc>
          <w:tcPr>
            <w:tcW w:w="846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</w:tr>
      <w:tr w:rsidR="00A22CBA" w:rsidTr="000B709F">
        <w:trPr>
          <w:trHeight w:val="974"/>
        </w:trPr>
        <w:tc>
          <w:tcPr>
            <w:tcW w:w="661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2CBA" w:rsidRDefault="00A46C48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485DC0" w:rsidRPr="00830FF5" w:rsidRDefault="00830FF5" w:rsidP="00830FF5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0FF5">
              <w:rPr>
                <w:rFonts w:eastAsia="Calibri"/>
                <w:sz w:val="20"/>
                <w:szCs w:val="20"/>
                <w:lang w:eastAsia="en-US"/>
              </w:rPr>
              <w:t>A moduláris programozás alapelve, lényege (probléma részfeladatokra bontása, a részfeladatok bonyolultsága, egy részfeladat - egy modul). Team munka (megoldandó feladat részekre bontása, a részek összekapcsolása, együttműködési felületet (interfész).</w:t>
            </w:r>
          </w:p>
        </w:tc>
        <w:tc>
          <w:tcPr>
            <w:tcW w:w="846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</w:tr>
      <w:tr w:rsidR="00A22CBA" w:rsidTr="000B709F">
        <w:trPr>
          <w:trHeight w:val="974"/>
        </w:trPr>
        <w:tc>
          <w:tcPr>
            <w:tcW w:w="661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2CBA" w:rsidRDefault="00A46C48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485DC0" w:rsidRPr="00830FF5" w:rsidRDefault="00830FF5" w:rsidP="00830FF5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0FF5">
              <w:rPr>
                <w:rFonts w:eastAsia="Calibri"/>
                <w:sz w:val="20"/>
                <w:szCs w:val="20"/>
                <w:lang w:eastAsia="en-US"/>
              </w:rPr>
              <w:t>A top-down módszer lényege (megoldandó feladat pontos ismerete, lépésről lépésre finomítás). A top-down technika folyamata (mit kell megoldani megfogalmazása, feladat részfeladatokra osztása, megbeszélések a program leendő használójával). Adatok elemzése (input és output adatok, formátumuk pontos meghatározása, output adatok előállításának módja).</w:t>
            </w:r>
            <w:bookmarkStart w:id="0" w:name="_GoBack"/>
            <w:bookmarkEnd w:id="0"/>
          </w:p>
        </w:tc>
        <w:tc>
          <w:tcPr>
            <w:tcW w:w="846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</w:tr>
      <w:tr w:rsidR="00A22CBA" w:rsidTr="009E4F58">
        <w:trPr>
          <w:trHeight w:val="794"/>
        </w:trPr>
        <w:tc>
          <w:tcPr>
            <w:tcW w:w="661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2CBA" w:rsidRDefault="00A46C48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A22CBA" w:rsidRPr="00AA2B5E" w:rsidRDefault="00830FF5" w:rsidP="00830FF5">
            <w:pPr>
              <w:spacing w:line="276" w:lineRule="auto"/>
              <w:jc w:val="both"/>
              <w:rPr>
                <w:b/>
              </w:rPr>
            </w:pPr>
            <w:r w:rsidRPr="00830FF5">
              <w:rPr>
                <w:rFonts w:eastAsia="Calibri"/>
                <w:sz w:val="20"/>
                <w:szCs w:val="20"/>
                <w:lang w:eastAsia="en-US"/>
              </w:rPr>
              <w:t>Adatok elemzése (input és output adatok, formátumuk pontos meghatározása, output adatok előállításának módja).</w:t>
            </w:r>
          </w:p>
        </w:tc>
        <w:tc>
          <w:tcPr>
            <w:tcW w:w="846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</w:tr>
      <w:tr w:rsidR="00A46C48" w:rsidTr="009E4F5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46C48" w:rsidRPr="00AA2B5E" w:rsidRDefault="00A46C48" w:rsidP="00913CAF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46C48" w:rsidRDefault="00A46C48" w:rsidP="00913C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81" w:type="dxa"/>
            <w:vAlign w:val="center"/>
          </w:tcPr>
          <w:p w:rsidR="00A46C48" w:rsidRPr="00A46C48" w:rsidRDefault="00A46C48" w:rsidP="00913C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46C48">
              <w:rPr>
                <w:rFonts w:eastAsia="Times New Roman"/>
                <w:color w:val="000000"/>
                <w:sz w:val="20"/>
                <w:szCs w:val="20"/>
              </w:rPr>
              <w:t>Programozási lehetőségek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A46C48" w:rsidRPr="00AA2B5E" w:rsidRDefault="00A46C48" w:rsidP="00913CAF">
            <w:pPr>
              <w:jc w:val="center"/>
              <w:rPr>
                <w:b/>
              </w:rPr>
            </w:pPr>
          </w:p>
        </w:tc>
      </w:tr>
      <w:tr w:rsidR="00A22CBA" w:rsidTr="000B709F">
        <w:trPr>
          <w:trHeight w:val="974"/>
        </w:trPr>
        <w:tc>
          <w:tcPr>
            <w:tcW w:w="661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2CBA" w:rsidRDefault="00A46C48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A22CBA" w:rsidRPr="006D13DE" w:rsidRDefault="006D13DE" w:rsidP="00485DC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D13DE">
              <w:rPr>
                <w:rFonts w:eastAsia="Calibri"/>
                <w:sz w:val="20"/>
                <w:szCs w:val="20"/>
                <w:lang w:eastAsia="en-US"/>
              </w:rPr>
              <w:t>Programozási lehetőségek. Gépi kód.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D13DE">
              <w:rPr>
                <w:rFonts w:eastAsia="Calibri"/>
                <w:sz w:val="20"/>
                <w:szCs w:val="20"/>
                <w:lang w:eastAsia="en-US"/>
              </w:rPr>
              <w:t>Assembly nyelv.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D13DE">
              <w:rPr>
                <w:rFonts w:eastAsia="Calibri"/>
                <w:sz w:val="20"/>
                <w:szCs w:val="20"/>
                <w:lang w:eastAsia="en-US"/>
              </w:rPr>
              <w:t>Magas szintű programozási nyelv.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D13DE">
              <w:rPr>
                <w:rFonts w:eastAsia="Calibri"/>
                <w:sz w:val="20"/>
                <w:szCs w:val="20"/>
                <w:lang w:eastAsia="en-US"/>
              </w:rPr>
              <w:t>A gépi kód jellemzői (a processzor számára közvetlen utasításként értelmezhető műveletek és adatok, adatformátumok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="00485DC0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85DC0" w:rsidRPr="006D13DE">
              <w:rPr>
                <w:rFonts w:eastAsia="Calibri"/>
                <w:sz w:val="20"/>
                <w:szCs w:val="20"/>
                <w:lang w:eastAsia="en-US"/>
              </w:rPr>
              <w:t>A processzor utasításkészlete (típus szerinti változás, generáció szerinti változás – új utasítások, kompatibilitási kérdések).</w:t>
            </w:r>
          </w:p>
        </w:tc>
        <w:tc>
          <w:tcPr>
            <w:tcW w:w="846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</w:tr>
      <w:tr w:rsidR="00A22CBA" w:rsidTr="000B709F">
        <w:trPr>
          <w:trHeight w:val="974"/>
        </w:trPr>
        <w:tc>
          <w:tcPr>
            <w:tcW w:w="661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2CBA" w:rsidRDefault="00A46C48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22CBA" w:rsidRPr="006D13DE" w:rsidRDefault="006D13DE" w:rsidP="00912DA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D13DE">
              <w:rPr>
                <w:rFonts w:eastAsia="Calibri"/>
                <w:sz w:val="20"/>
                <w:szCs w:val="20"/>
                <w:lang w:eastAsia="en-US"/>
              </w:rPr>
              <w:t>Az assembly nyelv jellemzői. Assembly nyelvű program végrehajtható utasításai - egy gépi kódú utasítás (tárgykód).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D13DE">
              <w:rPr>
                <w:rFonts w:eastAsia="Calibri"/>
                <w:sz w:val="20"/>
                <w:szCs w:val="20"/>
                <w:lang w:eastAsia="en-US"/>
              </w:rPr>
              <w:t xml:space="preserve">Az alacsony szintű programozás eszközei (fordítóprogram – assembler, lefordított bináris kódot értelmező – disassembler, memóriatartalom vizsgáló – dump, hibakereső – debugger, állományok hexadecimális 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D13DE">
              <w:rPr>
                <w:rFonts w:eastAsia="Calibri"/>
                <w:sz w:val="20"/>
                <w:szCs w:val="20"/>
                <w:lang w:eastAsia="en-US"/>
              </w:rPr>
              <w:t>16-os számrendszerű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D13DE">
              <w:rPr>
                <w:rFonts w:eastAsia="Calibri"/>
                <w:sz w:val="20"/>
                <w:szCs w:val="20"/>
                <w:lang w:eastAsia="en-US"/>
              </w:rPr>
              <w:t xml:space="preserve"> szerkesztője 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6D13DE">
              <w:rPr>
                <w:rFonts w:eastAsia="Calibri"/>
                <w:sz w:val="20"/>
                <w:szCs w:val="20"/>
                <w:lang w:eastAsia="en-US"/>
              </w:rPr>
              <w:t xml:space="preserve"> hexadecimális editor, különböző processzorra írt program „futtatása” – processzor szimulátor).</w:t>
            </w:r>
          </w:p>
        </w:tc>
        <w:tc>
          <w:tcPr>
            <w:tcW w:w="846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</w:tr>
      <w:tr w:rsidR="00A22CBA" w:rsidTr="000B709F">
        <w:trPr>
          <w:trHeight w:val="974"/>
        </w:trPr>
        <w:tc>
          <w:tcPr>
            <w:tcW w:w="661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2CBA" w:rsidRDefault="00A46C48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22CBA" w:rsidRPr="006D13DE" w:rsidRDefault="006D13DE" w:rsidP="006D13DE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D13DE">
              <w:rPr>
                <w:rFonts w:eastAsia="Calibri"/>
                <w:sz w:val="20"/>
                <w:szCs w:val="20"/>
                <w:lang w:eastAsia="en-US"/>
              </w:rPr>
              <w:t>Az assembly nyelv szintaxisa (néhány betűs rövidítések – mnemonik, direktívák).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D13DE">
              <w:rPr>
                <w:rFonts w:eastAsia="Calibri"/>
                <w:sz w:val="20"/>
                <w:szCs w:val="20"/>
                <w:lang w:eastAsia="en-US"/>
              </w:rPr>
              <w:t>Direktívák hatása (változók és program elhelyezése, igazítása, belépési pont meghatározása). A direktívák hatására létrejövő információk (szintaktikai ellenőrzés, a szerkesztő vagy a betöltő program számára adott információk).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D13DE">
              <w:rPr>
                <w:rFonts w:eastAsia="Calibri"/>
                <w:sz w:val="20"/>
                <w:szCs w:val="20"/>
                <w:lang w:eastAsia="en-US"/>
              </w:rPr>
              <w:t>Az assembly program felépítése (Deklarációs rész: változók, konstansok, makrók definiálása. Végrehajtható rész: utasítások egymásutánja. Címke: ugró utasítások, változók, konstansok azonosítása).</w:t>
            </w:r>
            <w:r w:rsidR="00912D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D13DE">
              <w:rPr>
                <w:rFonts w:eastAsia="Calibri"/>
                <w:sz w:val="20"/>
                <w:szCs w:val="20"/>
                <w:lang w:eastAsia="en-US"/>
              </w:rPr>
              <w:t>Az assembly utasítás felépítése (operátor, mnemonik, paraméterek, címzési mód jelölése).</w:t>
            </w:r>
          </w:p>
        </w:tc>
        <w:tc>
          <w:tcPr>
            <w:tcW w:w="846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</w:tr>
      <w:tr w:rsidR="00A22CBA" w:rsidTr="000B709F">
        <w:trPr>
          <w:trHeight w:val="974"/>
        </w:trPr>
        <w:tc>
          <w:tcPr>
            <w:tcW w:w="661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2CBA" w:rsidRDefault="00A46C48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22CBA" w:rsidRPr="006D13DE" w:rsidRDefault="006D13DE" w:rsidP="00EC305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D13DE">
              <w:rPr>
                <w:rFonts w:eastAsia="Calibri"/>
                <w:sz w:val="20"/>
                <w:szCs w:val="20"/>
                <w:lang w:eastAsia="en-US"/>
              </w:rPr>
              <w:t>Utasítástípusok (memóriakezelő, regiszterkezelő, aritmetikai és logikai utasítások, ugró, speciális, megállító, üres, processzor állapot kezelő, megszakítások kezelése).</w:t>
            </w:r>
          </w:p>
        </w:tc>
        <w:tc>
          <w:tcPr>
            <w:tcW w:w="846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</w:tr>
      <w:tr w:rsidR="00A22CBA" w:rsidTr="000B709F">
        <w:trPr>
          <w:trHeight w:val="974"/>
        </w:trPr>
        <w:tc>
          <w:tcPr>
            <w:tcW w:w="661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2CBA" w:rsidRDefault="00A46C48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22CBA" w:rsidRPr="00AA2B5E" w:rsidRDefault="00EC3057" w:rsidP="00EC3057">
            <w:pPr>
              <w:spacing w:line="276" w:lineRule="auto"/>
              <w:jc w:val="both"/>
              <w:rPr>
                <w:b/>
              </w:rPr>
            </w:pPr>
            <w:r w:rsidRPr="006D13DE">
              <w:rPr>
                <w:rFonts w:eastAsia="Calibri"/>
                <w:sz w:val="20"/>
                <w:szCs w:val="20"/>
                <w:lang w:eastAsia="en-US"/>
              </w:rPr>
              <w:t>A magas szintű programozási nyelvek jellemzői (a megoldandó probléma könnyebb megfogalmazása, utasítások közel állnak az angol nyelvhez és a matematikai szimbólumrendszerhez).</w:t>
            </w:r>
            <w:r w:rsidR="00294AF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D13DE">
              <w:rPr>
                <w:rFonts w:eastAsia="Calibri"/>
                <w:sz w:val="20"/>
                <w:szCs w:val="20"/>
                <w:lang w:eastAsia="en-US"/>
              </w:rPr>
              <w:t>A magas szintű programnyelvek eszköz függetlensége (egyes eszközök specialitásai és a fordítóprogramok).</w:t>
            </w:r>
            <w:r w:rsidR="00294AF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D13DE">
              <w:rPr>
                <w:rFonts w:eastAsia="Calibri"/>
                <w:sz w:val="20"/>
                <w:szCs w:val="20"/>
                <w:lang w:eastAsia="en-US"/>
              </w:rPr>
              <w:t>Fordítóprogramok és interpreterek, feladatuk (forráskód - gépi kód).</w:t>
            </w:r>
          </w:p>
        </w:tc>
        <w:tc>
          <w:tcPr>
            <w:tcW w:w="846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</w:tr>
      <w:tr w:rsidR="00A22CBA" w:rsidTr="000B709F">
        <w:trPr>
          <w:trHeight w:val="974"/>
        </w:trPr>
        <w:tc>
          <w:tcPr>
            <w:tcW w:w="661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2CBA" w:rsidRDefault="00A46C48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22CBA" w:rsidRPr="00EC3057" w:rsidRDefault="00EC3057" w:rsidP="00EC305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C3057">
              <w:rPr>
                <w:rFonts w:eastAsia="Calibri"/>
                <w:sz w:val="20"/>
                <w:szCs w:val="20"/>
                <w:lang w:eastAsia="en-US"/>
              </w:rPr>
              <w:t>Adattípusok, adatszerkezetek (elemi, összetett, származtatott, kezelésükhöz szükséges tároló hely igény).</w:t>
            </w:r>
            <w:r w:rsidR="00294AF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C3057">
              <w:rPr>
                <w:rFonts w:eastAsia="Calibri"/>
                <w:sz w:val="20"/>
                <w:szCs w:val="20"/>
                <w:lang w:eastAsia="en-US"/>
              </w:rPr>
              <w:t>Numerikus adatok, rajtuk végezhető műveletek (egész számok és a valós számok).</w:t>
            </w:r>
            <w:r w:rsidR="00294AF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C3057">
              <w:rPr>
                <w:rFonts w:eastAsia="Calibri"/>
                <w:sz w:val="20"/>
                <w:szCs w:val="20"/>
                <w:lang w:eastAsia="en-US"/>
              </w:rPr>
              <w:t>Logikai érték, nyelv szerinti különbségek, műveletek.</w:t>
            </w:r>
            <w:r w:rsidR="00294AF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C3057">
              <w:rPr>
                <w:rFonts w:eastAsia="Calibri"/>
                <w:sz w:val="20"/>
                <w:szCs w:val="20"/>
                <w:lang w:eastAsia="en-US"/>
              </w:rPr>
              <w:t>Karakter, szöveg (tárolás kódolt formában, ASCII kód, EBCDIC kód). Karakter- és szövegkezelő műveletek.</w:t>
            </w:r>
          </w:p>
        </w:tc>
        <w:tc>
          <w:tcPr>
            <w:tcW w:w="846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</w:tr>
      <w:tr w:rsidR="00A22CBA" w:rsidTr="000B709F">
        <w:trPr>
          <w:trHeight w:val="974"/>
        </w:trPr>
        <w:tc>
          <w:tcPr>
            <w:tcW w:w="661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2CBA" w:rsidRDefault="00A46C48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1" w:type="dxa"/>
          </w:tcPr>
          <w:p w:rsidR="00A22CBA" w:rsidRPr="00EC3057" w:rsidRDefault="00EC3057" w:rsidP="00EC305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C3057">
              <w:rPr>
                <w:rFonts w:eastAsia="Calibri"/>
                <w:sz w:val="20"/>
                <w:szCs w:val="20"/>
                <w:lang w:eastAsia="en-US"/>
              </w:rPr>
              <w:t xml:space="preserve">Dátum (néhány </w:t>
            </w:r>
            <w:r>
              <w:rPr>
                <w:rFonts w:eastAsia="Calibri"/>
                <w:sz w:val="20"/>
                <w:szCs w:val="20"/>
                <w:lang w:eastAsia="en-US"/>
              </w:rPr>
              <w:t>programozási nyelv), műveletek</w:t>
            </w:r>
            <w:r w:rsidRPr="00EC3057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294AF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C3057">
              <w:rPr>
                <w:rFonts w:eastAsia="Calibri"/>
                <w:sz w:val="20"/>
                <w:szCs w:val="20"/>
                <w:lang w:eastAsia="en-US"/>
              </w:rPr>
              <w:t>Konstansok, nevesített konstansok, változók létrehozása, használata (azonosító, típus).</w:t>
            </w:r>
            <w:r w:rsidR="00294AF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C3057">
              <w:rPr>
                <w:rFonts w:eastAsia="Calibri"/>
                <w:sz w:val="20"/>
                <w:szCs w:val="20"/>
                <w:lang w:eastAsia="en-US"/>
              </w:rPr>
              <w:t>Vezérlési szerkezetek, működésük, jellemző felhasználási lehetőségeik.</w:t>
            </w:r>
          </w:p>
        </w:tc>
        <w:tc>
          <w:tcPr>
            <w:tcW w:w="846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</w:tr>
      <w:tr w:rsidR="00A46C48" w:rsidTr="009E4F5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A46C48" w:rsidRPr="00AA2B5E" w:rsidRDefault="00A46C48" w:rsidP="00913CAF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46C48" w:rsidRDefault="00A46C48" w:rsidP="00913C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1" w:type="dxa"/>
            <w:vAlign w:val="center"/>
          </w:tcPr>
          <w:p w:rsidR="00A46C48" w:rsidRPr="00A46C48" w:rsidRDefault="00A46C48" w:rsidP="00913C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46C48">
              <w:rPr>
                <w:rFonts w:eastAsia="Times New Roman"/>
                <w:color w:val="000000"/>
                <w:sz w:val="20"/>
                <w:szCs w:val="20"/>
              </w:rPr>
              <w:t>MPASM assembler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  <w:vAlign w:val="center"/>
          </w:tcPr>
          <w:p w:rsidR="00A46C48" w:rsidRPr="00AA2B5E" w:rsidRDefault="00A46C48" w:rsidP="00913CAF">
            <w:pPr>
              <w:jc w:val="center"/>
              <w:rPr>
                <w:b/>
              </w:rPr>
            </w:pPr>
          </w:p>
        </w:tc>
      </w:tr>
      <w:tr w:rsidR="00A22CBA" w:rsidTr="009E4F58">
        <w:trPr>
          <w:trHeight w:val="794"/>
        </w:trPr>
        <w:tc>
          <w:tcPr>
            <w:tcW w:w="661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2CBA" w:rsidRDefault="00A46C48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1" w:type="dxa"/>
          </w:tcPr>
          <w:p w:rsidR="00A22CBA" w:rsidRPr="00EC3057" w:rsidRDefault="00EC3057" w:rsidP="00EC305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C3057">
              <w:rPr>
                <w:rFonts w:eastAsia="Calibri"/>
                <w:sz w:val="20"/>
                <w:szCs w:val="20"/>
                <w:lang w:eastAsia="en-US"/>
              </w:rPr>
              <w:t>Az MPASM jellemzői.</w:t>
            </w:r>
            <w:r w:rsidR="00294AF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C3057">
              <w:rPr>
                <w:rFonts w:eastAsia="Calibri"/>
                <w:sz w:val="20"/>
                <w:szCs w:val="20"/>
                <w:lang w:eastAsia="en-US"/>
              </w:rPr>
              <w:t>MPASM direktívái.</w:t>
            </w:r>
            <w:r w:rsidR="00294AF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C3057">
              <w:rPr>
                <w:rFonts w:eastAsia="Calibri"/>
                <w:sz w:val="20"/>
                <w:szCs w:val="20"/>
                <w:lang w:eastAsia="en-US"/>
              </w:rPr>
              <w:t>Makrók használata.</w:t>
            </w:r>
            <w:r w:rsidR="00294AF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C3057">
              <w:rPr>
                <w:rFonts w:eastAsia="Calibri"/>
                <w:sz w:val="20"/>
                <w:szCs w:val="20"/>
                <w:lang w:eastAsia="en-US"/>
              </w:rPr>
              <w:t>Programmodulok használata.</w:t>
            </w:r>
          </w:p>
        </w:tc>
        <w:tc>
          <w:tcPr>
            <w:tcW w:w="846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</w:tr>
      <w:tr w:rsidR="00A22CBA" w:rsidTr="000B709F">
        <w:trPr>
          <w:trHeight w:val="974"/>
        </w:trPr>
        <w:tc>
          <w:tcPr>
            <w:tcW w:w="661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22CBA" w:rsidRPr="00AA2B5E" w:rsidRDefault="00A22CBA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22CBA" w:rsidRDefault="00A46C48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22CBA" w:rsidRPr="00EC3057" w:rsidRDefault="00EC3057" w:rsidP="00485DC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C3057">
              <w:rPr>
                <w:rFonts w:eastAsia="Calibri"/>
                <w:sz w:val="20"/>
                <w:szCs w:val="20"/>
                <w:lang w:eastAsia="en-US"/>
              </w:rPr>
              <w:t>Az MPASM jellemzői (assembler program PIC mikrovezérlőkhöz, bármely PIC-hez), hardver és szoftver igénye.</w:t>
            </w:r>
            <w:r w:rsidR="00294AF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C3057">
              <w:rPr>
                <w:rFonts w:eastAsia="Calibri"/>
                <w:sz w:val="20"/>
                <w:szCs w:val="20"/>
                <w:lang w:eastAsia="en-US"/>
              </w:rPr>
              <w:t>Az MPASM tulajdonságai (PIC mikrovezérlő utasításkészlet, parancssoros szöveges vagy grafikus felület, fordításvezérlő utasítások, makró nyelv, beépített makrók, hordozható programkód).</w:t>
            </w:r>
          </w:p>
        </w:tc>
        <w:tc>
          <w:tcPr>
            <w:tcW w:w="846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22CBA" w:rsidRPr="00AA2B5E" w:rsidRDefault="00A22CBA" w:rsidP="001411B8">
            <w:pPr>
              <w:jc w:val="center"/>
              <w:rPr>
                <w:b/>
              </w:rPr>
            </w:pPr>
          </w:p>
        </w:tc>
      </w:tr>
      <w:tr w:rsidR="00A46C48" w:rsidTr="000B709F">
        <w:trPr>
          <w:trHeight w:val="974"/>
        </w:trPr>
        <w:tc>
          <w:tcPr>
            <w:tcW w:w="661" w:type="dxa"/>
            <w:vAlign w:val="center"/>
          </w:tcPr>
          <w:p w:rsidR="00A46C48" w:rsidRPr="00AA2B5E" w:rsidRDefault="00A46C4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C48" w:rsidRPr="00AA2B5E" w:rsidRDefault="00A46C48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46C48" w:rsidRDefault="00A46C48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EC3057" w:rsidRPr="00EC3057" w:rsidRDefault="00EC3057" w:rsidP="00EC305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C3057">
              <w:rPr>
                <w:rFonts w:eastAsia="Calibri"/>
                <w:sz w:val="20"/>
                <w:szCs w:val="20"/>
                <w:lang w:eastAsia="en-US"/>
              </w:rPr>
              <w:t>Az MPASM assembler változatai, telepítésük.</w:t>
            </w:r>
            <w:r w:rsidR="00294AF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C3057">
              <w:rPr>
                <w:rFonts w:eastAsia="Calibri"/>
                <w:sz w:val="20"/>
                <w:szCs w:val="20"/>
                <w:lang w:eastAsia="en-US"/>
              </w:rPr>
              <w:t>Az MPASM assembler bemeneti fájltípusai (forráskód fájl - *.asm, csatolt fájl -    *.inc). Forráskód és csatolt állomány jellemzői.</w:t>
            </w:r>
            <w:r w:rsidR="00294AF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C3057">
              <w:rPr>
                <w:rFonts w:eastAsia="Calibri"/>
                <w:sz w:val="20"/>
                <w:szCs w:val="20"/>
                <w:lang w:eastAsia="en-US"/>
              </w:rPr>
              <w:t>Az MPASM assembler kimeneti fájltípusai (hexadecimális adatfájl - *.hex, fordítási lista - *.lst, fordítási hibafájl - *.err, segédfájl - *.cod, keresztreferencia - *.xrf, hordozható objektum fájl - *o).</w:t>
            </w:r>
          </w:p>
          <w:p w:rsidR="00A46C48" w:rsidRPr="00EC3057" w:rsidRDefault="00EC3057" w:rsidP="00EC3057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C3057">
              <w:rPr>
                <w:rFonts w:eastAsia="Calibri"/>
                <w:sz w:val="20"/>
                <w:szCs w:val="20"/>
                <w:lang w:eastAsia="en-US"/>
              </w:rPr>
              <w:t>Az MPASM assembler munkafelülete, beállítások, használata.</w:t>
            </w:r>
            <w:r w:rsidR="00294AF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C3057">
              <w:rPr>
                <w:rFonts w:eastAsia="Calibri"/>
                <w:sz w:val="20"/>
                <w:szCs w:val="20"/>
                <w:lang w:eastAsia="en-US"/>
              </w:rPr>
              <w:t>Az MPASM assembler által támogatott adatformátumok, számformátumok és műveletek.</w:t>
            </w:r>
            <w:r w:rsidR="00294AF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C3057">
              <w:rPr>
                <w:rFonts w:eastAsia="Calibri"/>
                <w:sz w:val="20"/>
                <w:szCs w:val="20"/>
                <w:lang w:eastAsia="en-US"/>
              </w:rPr>
              <w:t>Az MPASM assembler forráskód információ típusai (címke, mnemonik, paraméterek, megjegyzés).</w:t>
            </w:r>
            <w:r w:rsidR="00294AF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C3057">
              <w:rPr>
                <w:rFonts w:eastAsia="Calibri"/>
                <w:sz w:val="20"/>
                <w:szCs w:val="20"/>
                <w:lang w:eastAsia="en-US"/>
              </w:rPr>
              <w:t>Hordozható programkód készítése (MPLINK, assembly és C, hordozható objektum fájlok).</w:t>
            </w:r>
          </w:p>
        </w:tc>
        <w:tc>
          <w:tcPr>
            <w:tcW w:w="846" w:type="dxa"/>
          </w:tcPr>
          <w:p w:rsidR="00A46C48" w:rsidRPr="00AA2B5E" w:rsidRDefault="00A46C4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46C48" w:rsidRPr="00AA2B5E" w:rsidRDefault="00A46C48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46C48" w:rsidRPr="00AA2B5E" w:rsidRDefault="00A46C48" w:rsidP="001411B8">
            <w:pPr>
              <w:jc w:val="center"/>
              <w:rPr>
                <w:b/>
              </w:rPr>
            </w:pPr>
          </w:p>
        </w:tc>
      </w:tr>
      <w:tr w:rsidR="00A46C48" w:rsidTr="000B709F">
        <w:trPr>
          <w:trHeight w:val="974"/>
        </w:trPr>
        <w:tc>
          <w:tcPr>
            <w:tcW w:w="661" w:type="dxa"/>
            <w:vAlign w:val="center"/>
          </w:tcPr>
          <w:p w:rsidR="00A46C48" w:rsidRPr="00AA2B5E" w:rsidRDefault="00A46C4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C48" w:rsidRPr="00AA2B5E" w:rsidRDefault="00A46C48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46C48" w:rsidRDefault="00A46C48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46C48" w:rsidRPr="00EC3057" w:rsidRDefault="00EC3057" w:rsidP="00294AF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C3057">
              <w:rPr>
                <w:rFonts w:eastAsia="Calibri"/>
                <w:sz w:val="20"/>
                <w:szCs w:val="20"/>
                <w:lang w:eastAsia="en-US"/>
              </w:rPr>
              <w:t>Fordítási üzenetek (</w:t>
            </w:r>
            <w:r w:rsidR="00294AFA">
              <w:rPr>
                <w:rFonts w:eastAsia="Calibri"/>
                <w:sz w:val="20"/>
                <w:szCs w:val="20"/>
                <w:lang w:eastAsia="en-US"/>
              </w:rPr>
              <w:t>h</w:t>
            </w:r>
            <w:r w:rsidRPr="00EC3057">
              <w:rPr>
                <w:rFonts w:eastAsia="Calibri"/>
                <w:sz w:val="20"/>
                <w:szCs w:val="20"/>
                <w:lang w:eastAsia="en-US"/>
              </w:rPr>
              <w:t>ibaüzenetek, figyelmeztetések, egyéb üzenetek), fordítási hibafájl és fordítási lista fájlban.</w:t>
            </w:r>
            <w:r w:rsidR="00294AF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C3057">
              <w:rPr>
                <w:rFonts w:eastAsia="Calibri"/>
                <w:sz w:val="20"/>
                <w:szCs w:val="20"/>
                <w:lang w:eastAsia="en-US"/>
              </w:rPr>
              <w:t>Makró nyelv jellemzői (újra felhasználható forráskód részletek, makróhívás, hatékonyabb programozói munka, program áttekinthetősége, makrók és szubrutinok különbsége). Beépített makrók használata.</w:t>
            </w:r>
          </w:p>
        </w:tc>
        <w:tc>
          <w:tcPr>
            <w:tcW w:w="846" w:type="dxa"/>
          </w:tcPr>
          <w:p w:rsidR="00A46C48" w:rsidRPr="00AA2B5E" w:rsidRDefault="00A46C4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46C48" w:rsidRPr="00AA2B5E" w:rsidRDefault="00A46C48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46C48" w:rsidRPr="00AA2B5E" w:rsidRDefault="00A46C48" w:rsidP="001411B8">
            <w:pPr>
              <w:jc w:val="center"/>
              <w:rPr>
                <w:b/>
              </w:rPr>
            </w:pPr>
          </w:p>
        </w:tc>
      </w:tr>
      <w:tr w:rsidR="00A46C48" w:rsidTr="00294AFA">
        <w:trPr>
          <w:trHeight w:val="872"/>
        </w:trPr>
        <w:tc>
          <w:tcPr>
            <w:tcW w:w="661" w:type="dxa"/>
            <w:vAlign w:val="center"/>
          </w:tcPr>
          <w:p w:rsidR="00A46C48" w:rsidRPr="00AA2B5E" w:rsidRDefault="00A46C48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C48" w:rsidRPr="00AA2B5E" w:rsidRDefault="00A46C48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46C48" w:rsidRDefault="00A46C48" w:rsidP="001305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A46C48" w:rsidRPr="00EC3057" w:rsidRDefault="00EC3057" w:rsidP="00294AFA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C3057">
              <w:rPr>
                <w:rFonts w:eastAsia="Calibri"/>
                <w:sz w:val="20"/>
                <w:szCs w:val="20"/>
                <w:lang w:eastAsia="en-US"/>
              </w:rPr>
              <w:t xml:space="preserve">Fordításvezérlő utasítások (assembler parancsok, direktívák fordító működését vezérlik, gépi kódú programban nem jelennek meg). Fordításvezérlő </w:t>
            </w:r>
            <w:r w:rsidRPr="00EC3057">
              <w:rPr>
                <w:rFonts w:eastAsia="Calibri"/>
                <w:sz w:val="20"/>
                <w:szCs w:val="20"/>
                <w:lang w:eastAsia="en-US"/>
              </w:rPr>
              <w:lastRenderedPageBreak/>
              <w:t>utasítások (fordítási folyamatvezérlés, definíciók,</w:t>
            </w:r>
            <w:r w:rsidR="00294AFA">
              <w:rPr>
                <w:rFonts w:eastAsia="Calibri"/>
                <w:sz w:val="20"/>
                <w:szCs w:val="20"/>
                <w:lang w:eastAsia="en-US"/>
              </w:rPr>
              <w:t xml:space="preserve"> adatkezelés, objektum állomány-</w:t>
            </w:r>
            <w:r w:rsidRPr="00EC3057">
              <w:rPr>
                <w:rFonts w:eastAsia="Calibri"/>
                <w:sz w:val="20"/>
                <w:szCs w:val="20"/>
                <w:lang w:eastAsia="en-US"/>
              </w:rPr>
              <w:t>szerkesztés, feltételes fordítás, makró szerkesztés), bennük rejlő lehetőségek.</w:t>
            </w:r>
          </w:p>
        </w:tc>
        <w:tc>
          <w:tcPr>
            <w:tcW w:w="846" w:type="dxa"/>
          </w:tcPr>
          <w:p w:rsidR="00A46C48" w:rsidRPr="00AA2B5E" w:rsidRDefault="00A46C48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46C48" w:rsidRPr="00AA2B5E" w:rsidRDefault="00A46C48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A46C48" w:rsidRPr="00AA2B5E" w:rsidRDefault="00A46C48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294AFA">
      <w:pgSz w:w="11906" w:h="16838"/>
      <w:pgMar w:top="709" w:right="964" w:bottom="851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3B7" w:rsidRDefault="00A213B7" w:rsidP="00B2485D">
      <w:r>
        <w:separator/>
      </w:r>
    </w:p>
  </w:endnote>
  <w:endnote w:type="continuationSeparator" w:id="1">
    <w:p w:rsidR="00A213B7" w:rsidRDefault="00A213B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5D1F6C" w:rsidRDefault="005D1F6C">
        <w:pPr>
          <w:pStyle w:val="llb"/>
          <w:jc w:val="center"/>
        </w:pPr>
        <w:fldSimple w:instr="PAGE   \* MERGEFORMAT">
          <w:r w:rsidR="00294AFA">
            <w:rPr>
              <w:noProof/>
            </w:rPr>
            <w:t>14</w:t>
          </w:r>
        </w:fldSimple>
      </w:p>
      <w:p w:rsidR="005D1F6C" w:rsidRDefault="005D1F6C">
        <w:pPr>
          <w:pStyle w:val="llb"/>
          <w:jc w:val="center"/>
        </w:pPr>
        <w:r>
          <w:t>5452302.14evf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3B7" w:rsidRDefault="00A213B7" w:rsidP="00B2485D">
      <w:r>
        <w:separator/>
      </w:r>
    </w:p>
  </w:footnote>
  <w:footnote w:type="continuationSeparator" w:id="1">
    <w:p w:rsidR="00A213B7" w:rsidRDefault="00A213B7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F6C" w:rsidRPr="00340762" w:rsidRDefault="005D1F6C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579E"/>
    <w:rsid w:val="000B709F"/>
    <w:rsid w:val="000D415E"/>
    <w:rsid w:val="00130590"/>
    <w:rsid w:val="001411B8"/>
    <w:rsid w:val="00164A00"/>
    <w:rsid w:val="00183A93"/>
    <w:rsid w:val="001D7F03"/>
    <w:rsid w:val="001E3E7E"/>
    <w:rsid w:val="0023384D"/>
    <w:rsid w:val="00264B0B"/>
    <w:rsid w:val="00294AFA"/>
    <w:rsid w:val="002B6D9D"/>
    <w:rsid w:val="002C3EBF"/>
    <w:rsid w:val="002E6AD5"/>
    <w:rsid w:val="003136A8"/>
    <w:rsid w:val="0033079B"/>
    <w:rsid w:val="00330B7C"/>
    <w:rsid w:val="00340762"/>
    <w:rsid w:val="0035197E"/>
    <w:rsid w:val="00385B18"/>
    <w:rsid w:val="003A3CDC"/>
    <w:rsid w:val="003C6965"/>
    <w:rsid w:val="003F3D20"/>
    <w:rsid w:val="00416454"/>
    <w:rsid w:val="00424FB3"/>
    <w:rsid w:val="00485DC0"/>
    <w:rsid w:val="004A3A20"/>
    <w:rsid w:val="004C7770"/>
    <w:rsid w:val="004F3AF4"/>
    <w:rsid w:val="00512211"/>
    <w:rsid w:val="00512F1F"/>
    <w:rsid w:val="00562BE7"/>
    <w:rsid w:val="00567BE7"/>
    <w:rsid w:val="00572921"/>
    <w:rsid w:val="00575654"/>
    <w:rsid w:val="005D1F6C"/>
    <w:rsid w:val="005F1E25"/>
    <w:rsid w:val="0060049C"/>
    <w:rsid w:val="00625539"/>
    <w:rsid w:val="006C164A"/>
    <w:rsid w:val="006C3FF3"/>
    <w:rsid w:val="006C591C"/>
    <w:rsid w:val="006D13DE"/>
    <w:rsid w:val="00703883"/>
    <w:rsid w:val="00722418"/>
    <w:rsid w:val="007536B3"/>
    <w:rsid w:val="007F6527"/>
    <w:rsid w:val="00830FF5"/>
    <w:rsid w:val="00844B2E"/>
    <w:rsid w:val="008621EF"/>
    <w:rsid w:val="00893A52"/>
    <w:rsid w:val="008A6B09"/>
    <w:rsid w:val="008C0910"/>
    <w:rsid w:val="008F034E"/>
    <w:rsid w:val="00912DA2"/>
    <w:rsid w:val="00913CAF"/>
    <w:rsid w:val="00917392"/>
    <w:rsid w:val="00971AB4"/>
    <w:rsid w:val="009C0AA2"/>
    <w:rsid w:val="009E2592"/>
    <w:rsid w:val="009E4F58"/>
    <w:rsid w:val="009F0791"/>
    <w:rsid w:val="00A213B7"/>
    <w:rsid w:val="00A22CBA"/>
    <w:rsid w:val="00A26627"/>
    <w:rsid w:val="00A4253B"/>
    <w:rsid w:val="00A4341F"/>
    <w:rsid w:val="00A46C48"/>
    <w:rsid w:val="00A53D2C"/>
    <w:rsid w:val="00AA2B5E"/>
    <w:rsid w:val="00AB22E3"/>
    <w:rsid w:val="00B03D8D"/>
    <w:rsid w:val="00B2485D"/>
    <w:rsid w:val="00B970E1"/>
    <w:rsid w:val="00BF0199"/>
    <w:rsid w:val="00BF02C7"/>
    <w:rsid w:val="00BF7A62"/>
    <w:rsid w:val="00C1619B"/>
    <w:rsid w:val="00C30F6F"/>
    <w:rsid w:val="00C6286A"/>
    <w:rsid w:val="00CA663C"/>
    <w:rsid w:val="00D07254"/>
    <w:rsid w:val="00D93ACD"/>
    <w:rsid w:val="00DC4068"/>
    <w:rsid w:val="00DD7EBB"/>
    <w:rsid w:val="00DE1168"/>
    <w:rsid w:val="00DE6760"/>
    <w:rsid w:val="00E16739"/>
    <w:rsid w:val="00E3490F"/>
    <w:rsid w:val="00EC3057"/>
    <w:rsid w:val="00EE61B6"/>
    <w:rsid w:val="00F22839"/>
    <w:rsid w:val="00F64AD2"/>
    <w:rsid w:val="00F74076"/>
    <w:rsid w:val="00FC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3079B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33079B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33079B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33079B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33079B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33079B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33079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33079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33079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33079B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33079B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F9129-8939-477A-A307-B6DEC8FD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3398</Words>
  <Characters>23447</Characters>
  <Application>Microsoft Office Word</Application>
  <DocSecurity>0</DocSecurity>
  <Lines>195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5</cp:revision>
  <cp:lastPrinted>2017-06-26T11:33:00Z</cp:lastPrinted>
  <dcterms:created xsi:type="dcterms:W3CDTF">2018-10-08T16:53:00Z</dcterms:created>
  <dcterms:modified xsi:type="dcterms:W3CDTF">2018-10-08T18:25:00Z</dcterms:modified>
</cp:coreProperties>
</file>