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227D78" w:rsidRDefault="00C214B1" w:rsidP="00227D78">
      <w:pPr>
        <w:autoSpaceDE/>
        <w:autoSpaceDN/>
        <w:spacing w:after="120"/>
        <w:jc w:val="center"/>
        <w:rPr>
          <w:rFonts w:eastAsia="Calibri"/>
          <w:b/>
          <w:caps/>
          <w:sz w:val="40"/>
          <w:szCs w:val="40"/>
          <w:lang w:eastAsia="en-US"/>
        </w:rPr>
      </w:pPr>
      <w:r w:rsidRPr="00227D78">
        <w:rPr>
          <w:rFonts w:eastAsia="Calibri"/>
          <w:b/>
          <w:sz w:val="40"/>
          <w:szCs w:val="40"/>
          <w:lang w:eastAsia="en-US"/>
        </w:rPr>
        <w:t>Alternatív gépjárműhajtási technikus</w:t>
      </w:r>
      <w:bookmarkStart w:id="0" w:name="_GoBack"/>
      <w:bookmarkEnd w:id="0"/>
    </w:p>
    <w:p w:rsidR="00061263" w:rsidRDefault="00061263" w:rsidP="003D010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227D78">
        <w:rPr>
          <w:sz w:val="28"/>
          <w:szCs w:val="28"/>
        </w:rPr>
        <w:t xml:space="preserve"> </w:t>
      </w:r>
      <w:r w:rsidR="00643A1E">
        <w:rPr>
          <w:sz w:val="28"/>
          <w:szCs w:val="28"/>
        </w:rPr>
        <w:t>55</w:t>
      </w:r>
      <w:r w:rsidR="00227D78">
        <w:rPr>
          <w:sz w:val="28"/>
          <w:szCs w:val="28"/>
        </w:rPr>
        <w:t xml:space="preserve"> </w:t>
      </w:r>
      <w:r w:rsidR="00643A1E">
        <w:rPr>
          <w:sz w:val="28"/>
          <w:szCs w:val="28"/>
        </w:rPr>
        <w:t>525</w:t>
      </w:r>
      <w:r w:rsidR="00227D78">
        <w:rPr>
          <w:sz w:val="28"/>
          <w:szCs w:val="28"/>
        </w:rPr>
        <w:t xml:space="preserve"> </w:t>
      </w:r>
      <w:r w:rsidR="00643A1E">
        <w:rPr>
          <w:sz w:val="28"/>
          <w:szCs w:val="28"/>
        </w:rPr>
        <w:t>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37BA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37BA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37BA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37BA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37BA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37BA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37BA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37BA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62"/>
        <w:gridCol w:w="19"/>
        <w:gridCol w:w="846"/>
        <w:gridCol w:w="923"/>
        <w:gridCol w:w="1363"/>
        <w:gridCol w:w="19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gridSpan w:val="2"/>
            <w:vMerge w:val="restart"/>
            <w:vAlign w:val="center"/>
          </w:tcPr>
          <w:p w:rsidR="00C6286A" w:rsidRPr="0099746B" w:rsidRDefault="00512211" w:rsidP="0099746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99746B" w:rsidTr="00C1156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99746B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99746B" w:rsidRDefault="00FA3C7F" w:rsidP="00090A1B">
            <w:pPr>
              <w:jc w:val="center"/>
              <w:rPr>
                <w:b/>
                <w:sz w:val="28"/>
                <w:szCs w:val="28"/>
              </w:rPr>
            </w:pPr>
            <w:r w:rsidRPr="0099746B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81" w:type="dxa"/>
            <w:gridSpan w:val="2"/>
            <w:vAlign w:val="center"/>
          </w:tcPr>
          <w:p w:rsidR="00D93ACD" w:rsidRPr="0099746B" w:rsidRDefault="005170E3" w:rsidP="005170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746B">
              <w:rPr>
                <w:rFonts w:eastAsia="Calibri"/>
                <w:b/>
                <w:sz w:val="28"/>
                <w:szCs w:val="28"/>
                <w:lang w:eastAsia="en-US"/>
              </w:rPr>
              <w:t>11741-16</w:t>
            </w:r>
          </w:p>
          <w:p w:rsidR="005170E3" w:rsidRPr="0099746B" w:rsidRDefault="005170E3" w:rsidP="005170E3">
            <w:pPr>
              <w:autoSpaceDE/>
              <w:autoSpaceDN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746B">
              <w:rPr>
                <w:rFonts w:eastAsia="Calibri"/>
                <w:b/>
                <w:sz w:val="28"/>
                <w:szCs w:val="28"/>
                <w:lang w:eastAsia="en-US"/>
              </w:rPr>
              <w:t>Nagyfeszültségű hálózati alapismeretek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D93ACD" w:rsidRPr="0099746B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99746B" w:rsidTr="00C1156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99746B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99746B" w:rsidRDefault="005170E3" w:rsidP="00090A1B">
            <w:pPr>
              <w:jc w:val="center"/>
              <w:rPr>
                <w:sz w:val="24"/>
                <w:szCs w:val="24"/>
              </w:rPr>
            </w:pPr>
            <w:r w:rsidRPr="0099746B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gridSpan w:val="2"/>
            <w:vAlign w:val="center"/>
          </w:tcPr>
          <w:p w:rsidR="003F3D20" w:rsidRPr="0099746B" w:rsidRDefault="005170E3" w:rsidP="003F3D20">
            <w:pPr>
              <w:jc w:val="center"/>
              <w:rPr>
                <w:i/>
                <w:sz w:val="24"/>
                <w:szCs w:val="24"/>
              </w:rPr>
            </w:pPr>
            <w:r w:rsidRPr="0099746B">
              <w:rPr>
                <w:rFonts w:eastAsia="Calibri"/>
                <w:sz w:val="24"/>
                <w:szCs w:val="24"/>
                <w:lang w:eastAsia="en-US"/>
              </w:rPr>
              <w:t>Elektrotechnikai alapok és mérések gyakorlata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3F3D20" w:rsidRPr="0099746B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5170E3" w:rsidRDefault="005170E3" w:rsidP="005170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0E3">
              <w:rPr>
                <w:sz w:val="20"/>
                <w:szCs w:val="20"/>
              </w:rPr>
              <w:t>62</w:t>
            </w:r>
          </w:p>
        </w:tc>
        <w:tc>
          <w:tcPr>
            <w:tcW w:w="4781" w:type="dxa"/>
            <w:gridSpan w:val="2"/>
            <w:vAlign w:val="center"/>
          </w:tcPr>
          <w:p w:rsidR="00D93ACD" w:rsidRPr="005170E3" w:rsidRDefault="005170E3" w:rsidP="005170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0E3">
              <w:rPr>
                <w:rFonts w:eastAsia="Calibri"/>
                <w:sz w:val="20"/>
                <w:szCs w:val="20"/>
                <w:lang w:eastAsia="en-US"/>
              </w:rPr>
              <w:t>Mérések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130AD1" w:rsidRDefault="00130AD1" w:rsidP="00130A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0AD1">
              <w:rPr>
                <w:rFonts w:eastAsia="Calibri"/>
                <w:sz w:val="20"/>
                <w:szCs w:val="20"/>
                <w:lang w:eastAsia="en-US"/>
              </w:rPr>
              <w:t>Feszültségkémlelő műszer használata vezetékek és csatlakozások ellenőrzésére. Áram- és feszültségmérés multiméterrel.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Árammérés lakatfogóval.</w:t>
            </w:r>
            <w:r w:rsidR="00F515EA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170E3" w:rsidTr="000B709F">
        <w:trPr>
          <w:trHeight w:val="794"/>
        </w:trPr>
        <w:tc>
          <w:tcPr>
            <w:tcW w:w="661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70E3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5170E3" w:rsidRPr="00130AD1" w:rsidRDefault="00130AD1" w:rsidP="00130A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Vezetékek azonosítása, folytonosságuk vizsgálata.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Feszültségkémlelő műszer használata vezetékek és csatlakozások ellenőrzésére. Áram- és feszültségmérés multiméterrel.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Árammérés lakatfogóval.</w:t>
            </w:r>
            <w:r w:rsidR="00F515EA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</w:tr>
      <w:tr w:rsidR="005170E3" w:rsidTr="000B709F">
        <w:trPr>
          <w:trHeight w:val="794"/>
        </w:trPr>
        <w:tc>
          <w:tcPr>
            <w:tcW w:w="661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70E3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5170E3" w:rsidRPr="00C6286A" w:rsidRDefault="00130AD1" w:rsidP="00130AD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i/>
              </w:rPr>
            </w:pP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Vezetékek azonosítása, folytonosságuk vizsgálata.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Feszültségkémlelő műszer használata vezetékek és csatlakozások ellenőrzésére. Áram- és feszültségmérés multiméterrel.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Árammérés lakatfogóval.</w:t>
            </w:r>
            <w:r w:rsidR="00F515EA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</w:tr>
      <w:tr w:rsidR="005170E3" w:rsidTr="000B709F">
        <w:trPr>
          <w:trHeight w:val="794"/>
        </w:trPr>
        <w:tc>
          <w:tcPr>
            <w:tcW w:w="661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170E3" w:rsidRPr="00AA2B5E" w:rsidRDefault="005170E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170E3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5170E3" w:rsidRPr="00F515EA" w:rsidRDefault="00130AD1" w:rsidP="00F515E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Vezetékek azonosítása, folytonosságuk vizsgálata.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Vezeték, kötések ellenállásának mérése.</w:t>
            </w:r>
            <w:r w:rsidR="00F515EA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5170E3" w:rsidRPr="00AA2B5E" w:rsidRDefault="005170E3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D93ACD" w:rsidRPr="00F515EA" w:rsidRDefault="00F515EA" w:rsidP="00F515E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Vezetékek azonosítása, folytonosságuk vizsgálata.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30AD1">
              <w:rPr>
                <w:rFonts w:eastAsia="Calibri"/>
                <w:sz w:val="20"/>
                <w:szCs w:val="20"/>
                <w:lang w:eastAsia="en-US"/>
              </w:rPr>
              <w:t>Vezeték, kötések ellenállásának 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F515EA" w:rsidRDefault="00F515EA" w:rsidP="00F515E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15EA">
              <w:rPr>
                <w:rFonts w:eastAsia="Calibri"/>
                <w:sz w:val="20"/>
                <w:szCs w:val="20"/>
                <w:lang w:eastAsia="en-US"/>
              </w:rPr>
              <w:t>Kötések, alkatrészek hőmérsékletének ellenőrzése infra hőmérővel.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F515EA" w:rsidRDefault="00F515EA" w:rsidP="00F515E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15EA">
              <w:rPr>
                <w:rFonts w:eastAsia="Calibri"/>
                <w:sz w:val="20"/>
                <w:szCs w:val="20"/>
                <w:lang w:eastAsia="en-US"/>
              </w:rPr>
              <w:t>Forgó gépalkatrészek fordulatszámának mérése digitális fordulatszám-mérővel.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2"/>
          </w:tcPr>
          <w:p w:rsidR="00090A1B" w:rsidRPr="00F515EA" w:rsidRDefault="00F515EA" w:rsidP="00F515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15EA">
              <w:rPr>
                <w:sz w:val="20"/>
                <w:szCs w:val="20"/>
              </w:rPr>
              <w:t>Áramerősség, feszültség és ellenál</w:t>
            </w:r>
            <w:r>
              <w:rPr>
                <w:sz w:val="20"/>
                <w:szCs w:val="20"/>
              </w:rPr>
              <w:t>l</w:t>
            </w:r>
            <w:r w:rsidRPr="00F515EA">
              <w:rPr>
                <w:sz w:val="20"/>
                <w:szCs w:val="20"/>
              </w:rPr>
              <w:t>ásmérés gyakorlása. A mérési jegyzőkönyvekben rögzített adatok elemzése, tapasztalatok összegzése.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sz w:val="20"/>
                <w:szCs w:val="20"/>
              </w:rPr>
              <w:t>62</w:t>
            </w:r>
          </w:p>
        </w:tc>
        <w:tc>
          <w:tcPr>
            <w:tcW w:w="4781" w:type="dxa"/>
            <w:gridSpan w:val="2"/>
            <w:vAlign w:val="center"/>
          </w:tcPr>
          <w:p w:rsidR="00264B0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02FB">
              <w:rPr>
                <w:rFonts w:eastAsia="Calibri"/>
                <w:sz w:val="20"/>
                <w:szCs w:val="20"/>
                <w:lang w:eastAsia="en-US"/>
              </w:rPr>
              <w:t>Villamos kötések</w:t>
            </w:r>
          </w:p>
        </w:tc>
        <w:tc>
          <w:tcPr>
            <w:tcW w:w="3151" w:type="dxa"/>
            <w:gridSpan w:val="4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gridSpan w:val="2"/>
          </w:tcPr>
          <w:p w:rsidR="00090A1B" w:rsidRPr="004363A1" w:rsidRDefault="004363A1" w:rsidP="004363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63A1">
              <w:rPr>
                <w:rFonts w:eastAsia="Calibri"/>
                <w:sz w:val="20"/>
                <w:szCs w:val="20"/>
                <w:lang w:eastAsia="en-US"/>
              </w:rPr>
              <w:t>A forrasztás, mint elektromos kötés.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63A1">
              <w:rPr>
                <w:rFonts w:eastAsia="Calibri"/>
                <w:sz w:val="20"/>
                <w:szCs w:val="20"/>
                <w:lang w:eastAsia="en-US"/>
              </w:rPr>
              <w:t>A forrasztás anyagai, segédanyagai és eszközei.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forrasztás műveletének gyakorlása</w:t>
            </w:r>
            <w:r w:rsidRPr="004363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4363A1" w:rsidRDefault="004363A1" w:rsidP="004363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63A1">
              <w:rPr>
                <w:rFonts w:eastAsia="Calibri"/>
                <w:sz w:val="20"/>
                <w:szCs w:val="20"/>
                <w:lang w:eastAsia="en-US"/>
              </w:rPr>
              <w:t>A forrasztás, mint elektromos kötés.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63A1">
              <w:rPr>
                <w:rFonts w:eastAsia="Calibri"/>
                <w:sz w:val="20"/>
                <w:szCs w:val="20"/>
                <w:lang w:eastAsia="en-US"/>
              </w:rPr>
              <w:t>A forrasztás anyagai, segédanyagai és eszközei.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forrasztás műveletének gyakorlása</w:t>
            </w:r>
            <w:r w:rsidRPr="004363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4363A1" w:rsidRDefault="004363A1" w:rsidP="004363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363A1">
              <w:rPr>
                <w:rFonts w:eastAsia="Calibri"/>
                <w:sz w:val="20"/>
                <w:szCs w:val="20"/>
                <w:lang w:eastAsia="en-US"/>
              </w:rPr>
              <w:t>Villamos vezetékek és vezetékanyagok, jellemzőik. Huzal-előkészítés, szigetelés eltávolítása. A huzalozás szerszámai, vágás, csupaszítás, préselés szerszámai. Huzalozás kábelformákkal; kábeltörzs készítés, kábelformák rögzítése.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AA2B5E" w:rsidRDefault="00D63A73" w:rsidP="00D63A73">
            <w:pPr>
              <w:spacing w:line="276" w:lineRule="auto"/>
              <w:jc w:val="both"/>
              <w:rPr>
                <w:b/>
              </w:rPr>
            </w:pPr>
            <w:r w:rsidRPr="004363A1">
              <w:rPr>
                <w:rFonts w:eastAsia="Calibri"/>
                <w:sz w:val="20"/>
                <w:szCs w:val="20"/>
                <w:lang w:eastAsia="en-US"/>
              </w:rPr>
              <w:t>Huzal-előkészítés, szigetelés eltávolítása.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63A1">
              <w:rPr>
                <w:rFonts w:eastAsia="Calibri"/>
                <w:sz w:val="20"/>
                <w:szCs w:val="20"/>
                <w:lang w:eastAsia="en-US"/>
              </w:rPr>
              <w:t>Huzalozás kábelformákkal; kábeltörzs készítés, kábelformák rögzítése.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D63A73" w:rsidRDefault="00D63A73" w:rsidP="00D63A7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Csatlakozók csoportosítása, kiválasztásuk szempontjai. Csatlakozók kialakítása. Csatlakozó kábelek készítése, ellenőrzése.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Érvég hüvelyezés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D63A73" w:rsidRDefault="00D63A73" w:rsidP="00D63A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Csatlakozók kialakítása. Csatlakozó kábelek készítése, ellenőrzése.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Vezetékek kábelek leszabása, vezetékvég csupaszítása.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Érvég hüvelyezés.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D63A73" w:rsidRDefault="00D63A73" w:rsidP="00D63A7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Csatlakozók kialakítása. Csatlakozó kábelek készítése, ellenőrzése.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Vezetékek kábelek leszabása, vezetékvég csupaszítása.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Érvég hüvelyezés.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57E37" w:rsidRDefault="00D63A73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Földelések fajtái, azok jellemzői. Földelés készítése.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Csatlakozók kialakítása.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AA02FB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2"/>
          </w:tcPr>
          <w:p w:rsidR="000B709F" w:rsidRPr="00957E37" w:rsidRDefault="00D63A73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Földelések fajtái, azok jellemzői. Földelés készítése.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Csatlakozók kialakítása.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AA02FB" w:rsidTr="00C11565">
        <w:trPr>
          <w:gridAfter w:val="1"/>
          <w:wAfter w:w="19" w:type="dxa"/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02FB" w:rsidRPr="00AA2B5E" w:rsidRDefault="00AA02F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02FB" w:rsidRPr="00AA02FB" w:rsidRDefault="00FA3C7F" w:rsidP="00AA02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4762" w:type="dxa"/>
          </w:tcPr>
          <w:p w:rsidR="00AA02FB" w:rsidRPr="00AA02FB" w:rsidRDefault="00AA02FB" w:rsidP="00AA02F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02FB">
              <w:rPr>
                <w:b/>
                <w:sz w:val="28"/>
                <w:szCs w:val="28"/>
              </w:rPr>
              <w:t>11742-16</w:t>
            </w:r>
          </w:p>
          <w:p w:rsidR="00AA02FB" w:rsidRPr="00AA02FB" w:rsidRDefault="00AA02FB" w:rsidP="00AA02F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02FB">
              <w:rPr>
                <w:rFonts w:eastAsia="Calibri"/>
                <w:b/>
                <w:sz w:val="28"/>
                <w:szCs w:val="28"/>
                <w:lang w:eastAsia="en-US"/>
              </w:rPr>
              <w:t>Alternatív gépjárműhajtási technológiák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AA02FB" w:rsidRPr="00AA2B5E" w:rsidRDefault="00AA02FB" w:rsidP="001411B8">
            <w:pPr>
              <w:jc w:val="center"/>
              <w:rPr>
                <w:b/>
              </w:rPr>
            </w:pPr>
          </w:p>
        </w:tc>
      </w:tr>
      <w:tr w:rsidR="00AA02FB" w:rsidTr="0099746B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02FB" w:rsidRPr="00AA2B5E" w:rsidRDefault="00AA02F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02FB" w:rsidRPr="00AA02FB" w:rsidRDefault="00AA02FB" w:rsidP="00AA02FB">
            <w:pPr>
              <w:spacing w:line="276" w:lineRule="auto"/>
              <w:jc w:val="center"/>
            </w:pPr>
            <w:r w:rsidRPr="00AA02FB">
              <w:t>6</w:t>
            </w:r>
          </w:p>
        </w:tc>
        <w:tc>
          <w:tcPr>
            <w:tcW w:w="4781" w:type="dxa"/>
            <w:gridSpan w:val="2"/>
            <w:vAlign w:val="center"/>
          </w:tcPr>
          <w:p w:rsidR="00AA02FB" w:rsidRPr="00AA02FB" w:rsidRDefault="00AA02FB" w:rsidP="0099746B">
            <w:pPr>
              <w:spacing w:line="276" w:lineRule="auto"/>
              <w:jc w:val="center"/>
            </w:pPr>
            <w:r w:rsidRPr="00AA02FB">
              <w:rPr>
                <w:rFonts w:eastAsia="Calibri"/>
                <w:lang w:eastAsia="en-US"/>
              </w:rPr>
              <w:t>Elsősegélynyújtás gyakorlata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AA02FB" w:rsidRPr="00AA2B5E" w:rsidRDefault="00AA02FB" w:rsidP="001411B8">
            <w:pPr>
              <w:jc w:val="center"/>
              <w:rPr>
                <w:b/>
              </w:rPr>
            </w:pPr>
          </w:p>
        </w:tc>
      </w:tr>
      <w:tr w:rsidR="00AA02FB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A02FB" w:rsidRPr="00AA2B5E" w:rsidRDefault="00AA02F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A02FB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2"/>
            <w:vAlign w:val="center"/>
          </w:tcPr>
          <w:p w:rsidR="00AA02FB" w:rsidRPr="00FA3C7F" w:rsidRDefault="00FA3C7F" w:rsidP="00997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3C7F">
              <w:rPr>
                <w:rFonts w:eastAsia="Calibri"/>
                <w:sz w:val="20"/>
                <w:szCs w:val="20"/>
                <w:lang w:eastAsia="en-US"/>
              </w:rPr>
              <w:t>Elsősegélynyújtás villamos áram okozta sérülések esetén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AA02FB" w:rsidRPr="00AA2B5E" w:rsidRDefault="00AA02F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2"/>
          </w:tcPr>
          <w:p w:rsidR="000B709F" w:rsidRPr="00EA57A6" w:rsidRDefault="00D63A73" w:rsidP="00EA57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Általános szabályok. A sérült leválasztása a feszültségforrásról. Teendők az áramforrással.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A sérülést szenvedett állapotának megállapítása.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Elsősegély lépései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Elsősegély az akkumulátor anyagaival való érintkezés esetén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(Égési-, mérgezés- és szemsérülés okozta sérülések ellátása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C11565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gridSpan w:val="2"/>
          </w:tcPr>
          <w:p w:rsidR="000B709F" w:rsidRPr="00EA57A6" w:rsidRDefault="00EA57A6" w:rsidP="00EA57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A73">
              <w:rPr>
                <w:rFonts w:eastAsia="Calibri"/>
                <w:sz w:val="20"/>
                <w:szCs w:val="20"/>
                <w:lang w:eastAsia="en-US"/>
              </w:rPr>
              <w:t>Mentők értesítése, az értesítés információtartalma (feszültség szint és típusa)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3A73">
              <w:rPr>
                <w:rFonts w:eastAsia="Calibri"/>
                <w:sz w:val="20"/>
                <w:szCs w:val="20"/>
                <w:lang w:eastAsia="en-US"/>
              </w:rPr>
              <w:t>Jelentési és adminisztrációs kötelezettségek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FA3C7F" w:rsidRPr="0099746B" w:rsidTr="00C1156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A3C7F" w:rsidRPr="0099746B" w:rsidRDefault="00FA3C7F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A3C7F" w:rsidRPr="0099746B" w:rsidRDefault="00FA3C7F" w:rsidP="00AA02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46B">
              <w:rPr>
                <w:sz w:val="24"/>
                <w:szCs w:val="24"/>
              </w:rPr>
              <w:t>248</w:t>
            </w:r>
          </w:p>
        </w:tc>
        <w:tc>
          <w:tcPr>
            <w:tcW w:w="4781" w:type="dxa"/>
            <w:gridSpan w:val="2"/>
            <w:vAlign w:val="center"/>
          </w:tcPr>
          <w:p w:rsidR="00FA3C7F" w:rsidRPr="0099746B" w:rsidRDefault="0099746B" w:rsidP="00997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46B">
              <w:rPr>
                <w:rFonts w:eastAsia="Calibri"/>
                <w:sz w:val="24"/>
                <w:szCs w:val="24"/>
                <w:lang w:eastAsia="en-US"/>
              </w:rPr>
              <w:t>A</w:t>
            </w:r>
            <w:r w:rsidR="00FA3C7F" w:rsidRPr="0099746B">
              <w:rPr>
                <w:rFonts w:eastAsia="Calibri"/>
                <w:sz w:val="24"/>
                <w:szCs w:val="24"/>
                <w:lang w:eastAsia="en-US"/>
              </w:rPr>
              <w:t>lternatív járművek diagnosztikája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FA3C7F" w:rsidRPr="0099746B" w:rsidRDefault="00FA3C7F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3C7F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4781" w:type="dxa"/>
            <w:gridSpan w:val="2"/>
            <w:vAlign w:val="center"/>
          </w:tcPr>
          <w:p w:rsidR="00FA3C7F" w:rsidRPr="00FA3C7F" w:rsidRDefault="00FA3C7F" w:rsidP="00997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3C7F">
              <w:rPr>
                <w:rFonts w:eastAsia="Calibri"/>
                <w:sz w:val="20"/>
                <w:szCs w:val="20"/>
                <w:lang w:eastAsia="en-US"/>
              </w:rPr>
              <w:t>Alternatív járművek diagnosztikai vizsgálata és javítása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2"/>
          </w:tcPr>
          <w:p w:rsidR="000B709F" w:rsidRPr="00EA57A6" w:rsidRDefault="00EA57A6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Intelligens diagnosztika és kiértékelés (hibatároló és paraméter)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Védőruházat és - felszerelések, ellenőrzésük munkavégzés előtt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EA57A6" w:rsidRDefault="00EA57A6" w:rsidP="00957E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Kis- és nagyfeszültségű rendszerek és komponensek vizsgálata. Szigetelés vizsgálat. Feszültségmentes állapot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AA2B5E" w:rsidRDefault="00EA57A6" w:rsidP="00957E37">
            <w:pPr>
              <w:spacing w:line="276" w:lineRule="auto"/>
              <w:jc w:val="both"/>
              <w:rPr>
                <w:b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Kis- és nagyfeszültségű rendszerek és komponensek vizsgálata. Szigetelés vizsgálat. Feszültségmentes állapot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AA02FB" w:rsidRDefault="00FA3C7F" w:rsidP="00AA02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EA57A6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Kis- és nagyfeszültségű rendszerek és komponensek vizsgálata. Szigetelés vizsgálat. Feszültségmentes állapot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FA3C7F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F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AA2B5E" w:rsidRDefault="00ED6632" w:rsidP="00957E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Biztonsági ellenőrzések a nagyfeszültségű rendszeren. Közös testpotenciál biztosítása.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Potenciál-kiegyenlítés mérése (ECE R100 szerint)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Szigetelésvizsgálat.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FA3C7F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F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AA2B5E" w:rsidRDefault="00ED6632" w:rsidP="00957E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Biztonsági ellenőrzések a nagyfeszültségű rendszeren. Közös testpotenciál biztosítása.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Potenciál-kiegyenlítés mérése (ECE R100 szerint)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Szigetelésvizsgálat.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ED6632" w:rsidP="00957E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Biztonsági ellenőrzések a nagyfeszültségű rendszeren.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 xml:space="preserve">A jármű saját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OnBoard - szigetelés-felügyelete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ED6632" w:rsidP="00957E3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A57A6">
              <w:rPr>
                <w:rFonts w:eastAsia="Calibri"/>
                <w:sz w:val="20"/>
                <w:szCs w:val="20"/>
                <w:lang w:eastAsia="en-US"/>
              </w:rPr>
              <w:t>Biztonsági ellenőrzések a nagyfeszültségű rendszeren.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 xml:space="preserve">A jármű saját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A57A6">
              <w:rPr>
                <w:rFonts w:eastAsia="Calibri"/>
                <w:sz w:val="20"/>
                <w:szCs w:val="20"/>
                <w:lang w:eastAsia="en-US"/>
              </w:rPr>
              <w:t>OnBoard - szigetelés-felügyelete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Mérések tüzelőanyag-cellás vagy gázüzemű rendszereken.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Mérések tüzelőanyag-cellás vagy gázüzemű rendszereken.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99746B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Mérések tüzelőanyag-cellás vagy gázüzemű rendszereken.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90A1B" w:rsidRPr="00ED6632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Inverter-konverter jellemzők mérése.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57E3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Inverter-konverter jellemzők mérése.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Inverter-konverter jellemzők mérése.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ED6632" w:rsidRDefault="00ED6632" w:rsidP="00ED663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párhuzamos diagnosztika módszerével.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ED6632" w:rsidRDefault="00ED6632" w:rsidP="00ED663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párhuzamos diagnosztika módszerével.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ED6632" w:rsidRDefault="00ED6632" w:rsidP="00ED663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párhuzamos diagnosztika módszerével.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ED6632" w:rsidRDefault="00ED6632" w:rsidP="00ED663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soros diagnosztika módszerével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soros diagnosztika módszerével.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FA3C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Utasvisszatartó (SRS) és gyalogosvédelmi rendszerek. A rendszerek vizsgálata a soros diagnosztika módszerével.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08F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D6632">
              <w:rPr>
                <w:rFonts w:eastAsia="Calibri"/>
                <w:sz w:val="20"/>
                <w:szCs w:val="20"/>
                <w:lang w:eastAsia="en-US"/>
              </w:rPr>
              <w:t>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D6632">
              <w:rPr>
                <w:rFonts w:eastAsia="Calibri"/>
                <w:sz w:val="20"/>
                <w:szCs w:val="20"/>
                <w:lang w:eastAsia="en-US"/>
              </w:rPr>
              <w:t>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D6632">
              <w:rPr>
                <w:rFonts w:eastAsia="Calibri"/>
                <w:sz w:val="20"/>
                <w:szCs w:val="20"/>
                <w:lang w:eastAsia="en-US"/>
              </w:rPr>
              <w:t>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3D5DD6" w:rsidRDefault="00ED6632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3D5DD6" w:rsidRDefault="00ED6632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0B709F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3D5DD6" w:rsidRDefault="00ED6632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Hibrid-és a tisztán villamos hajtású járművek vizsgálata és javítása.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C11565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3D5DD6" w:rsidRDefault="00ED6632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Biztonsági áramkörök mérése.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C11565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Biztonsági áramkörök mérése.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FA3C7F" w:rsidTr="00C11565">
        <w:trPr>
          <w:trHeight w:val="794"/>
        </w:trPr>
        <w:tc>
          <w:tcPr>
            <w:tcW w:w="661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3C7F" w:rsidRPr="00AA2B5E" w:rsidRDefault="00FA3C7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3C7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gridSpan w:val="2"/>
          </w:tcPr>
          <w:p w:rsidR="00FA3C7F" w:rsidRPr="0099746B" w:rsidRDefault="00ED6632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6632">
              <w:rPr>
                <w:rFonts w:eastAsia="Calibri"/>
                <w:sz w:val="20"/>
                <w:szCs w:val="20"/>
                <w:lang w:eastAsia="en-US"/>
              </w:rPr>
              <w:t>Biztonsági áramkörök mérése.</w:t>
            </w:r>
          </w:p>
        </w:tc>
        <w:tc>
          <w:tcPr>
            <w:tcW w:w="846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FA3C7F" w:rsidRPr="00AA2B5E" w:rsidRDefault="00FA3C7F" w:rsidP="001411B8">
            <w:pPr>
              <w:jc w:val="center"/>
              <w:rPr>
                <w:b/>
              </w:rPr>
            </w:pPr>
          </w:p>
        </w:tc>
      </w:tr>
      <w:tr w:rsidR="00264B0B" w:rsidTr="00C1156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133EC" w:rsidRDefault="00C133EC" w:rsidP="005308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33E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781" w:type="dxa"/>
            <w:gridSpan w:val="2"/>
            <w:vAlign w:val="center"/>
          </w:tcPr>
          <w:p w:rsidR="005308F3" w:rsidRDefault="005308F3" w:rsidP="005308F3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11743-16</w:t>
            </w:r>
          </w:p>
          <w:p w:rsidR="00264B0B" w:rsidRPr="005308F3" w:rsidRDefault="005308F3" w:rsidP="005308F3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08F3">
              <w:rPr>
                <w:rFonts w:eastAsia="Calibri"/>
                <w:b/>
                <w:sz w:val="28"/>
                <w:szCs w:val="28"/>
                <w:lang w:eastAsia="en-US"/>
              </w:rPr>
              <w:t>Alternatív gépjárművek fenntartási feladatai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5308F3" w:rsidRPr="0099746B" w:rsidTr="00C1156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308F3" w:rsidRPr="0099746B" w:rsidRDefault="005308F3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308F3" w:rsidRPr="0099746B" w:rsidRDefault="005308F3" w:rsidP="005308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46B">
              <w:rPr>
                <w:sz w:val="24"/>
                <w:szCs w:val="24"/>
              </w:rPr>
              <w:t>70</w:t>
            </w:r>
          </w:p>
        </w:tc>
        <w:tc>
          <w:tcPr>
            <w:tcW w:w="4781" w:type="dxa"/>
            <w:gridSpan w:val="2"/>
            <w:vAlign w:val="center"/>
          </w:tcPr>
          <w:p w:rsidR="005308F3" w:rsidRPr="0099746B" w:rsidRDefault="005308F3" w:rsidP="00997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46B">
              <w:rPr>
                <w:rFonts w:eastAsia="Calibri"/>
                <w:sz w:val="24"/>
                <w:szCs w:val="24"/>
                <w:lang w:eastAsia="en-US"/>
              </w:rPr>
              <w:t>Alternatív gépjárművek fenntartási gyakorlata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5308F3" w:rsidRPr="0099746B" w:rsidRDefault="005308F3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08F3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308F3" w:rsidRPr="00AA2B5E" w:rsidRDefault="005308F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08F3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gridSpan w:val="2"/>
            <w:vAlign w:val="center"/>
          </w:tcPr>
          <w:p w:rsidR="005308F3" w:rsidRPr="00C133EC" w:rsidRDefault="00C133EC" w:rsidP="00997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33EC">
              <w:rPr>
                <w:rFonts w:eastAsia="Calibri"/>
                <w:sz w:val="20"/>
                <w:szCs w:val="20"/>
                <w:lang w:eastAsia="en-US"/>
              </w:rPr>
              <w:t>Gépjárműfenntartás gyakorlata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5308F3" w:rsidRPr="00AA2B5E" w:rsidRDefault="005308F3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5308F3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2"/>
          </w:tcPr>
          <w:p w:rsidR="000B709F" w:rsidRPr="0099746B" w:rsidRDefault="003D5DD6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Karbantartási tervek, vizsgálati és mérési eredmények, valamint beállítások dokumentálása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3D5DD6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Gépjárművek, rendszerek és komponensek forgalmi és üzemi biztonságának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3D5DD6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Gépjárművek, rendszerek és komponensek forgalmi és üzemi biztonságának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9746B" w:rsidRDefault="003D5DD6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Járművek, modulok és rendszerek gyártói előírások szerinti mozgatása, lerakása, emelése, kitámasztása és biztosítása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3D5DD6" w:rsidRDefault="003D5DD6" w:rsidP="00D1771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Beállítási és karbantartási munkák karbantartási terveknek megfelelő elvégzése Gépjárműveken és rendszereken, üzemi folyadékok ellenőrzése, utántöltése, cseréje; hidraulikus és pneumatikus rendszerek nyomásá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 xml:space="preserve">nak 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>mér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 xml:space="preserve">ése 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>és beállít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>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D17715" w:rsidTr="000B709F">
        <w:trPr>
          <w:trHeight w:val="794"/>
        </w:trPr>
        <w:tc>
          <w:tcPr>
            <w:tcW w:w="661" w:type="dxa"/>
            <w:vAlign w:val="center"/>
          </w:tcPr>
          <w:p w:rsidR="00D17715" w:rsidRPr="00AA2B5E" w:rsidRDefault="00D1771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7715" w:rsidRPr="00AA2B5E" w:rsidRDefault="00D1771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17715" w:rsidRPr="005308F3" w:rsidRDefault="00D17715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D17715" w:rsidRPr="003D5DD6" w:rsidRDefault="00D17715" w:rsidP="00D1771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Beállítási és karbantartási munkák karbantartási terveknek megfelelő elvégzése Gépjárműveken és rendszereken, üzemi folyadékok ellenőrzése, utántöltése, cseréje; hidraulikus és pneumatikus rendszerek nyomásá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 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>mér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ése 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>és beállít</w:t>
            </w:r>
            <w:r>
              <w:rPr>
                <w:rFonts w:eastAsia="Calibri"/>
                <w:sz w:val="20"/>
                <w:szCs w:val="20"/>
                <w:lang w:eastAsia="en-US"/>
              </w:rPr>
              <w:t>ása.</w:t>
            </w:r>
          </w:p>
        </w:tc>
        <w:tc>
          <w:tcPr>
            <w:tcW w:w="846" w:type="dxa"/>
          </w:tcPr>
          <w:p w:rsidR="00D17715" w:rsidRPr="00AA2B5E" w:rsidRDefault="00D1771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7715" w:rsidRPr="00AA2B5E" w:rsidRDefault="00D17715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D17715" w:rsidRPr="00AA2B5E" w:rsidRDefault="00D17715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3D5DD6" w:rsidRPr="003D5DD6" w:rsidRDefault="003D5DD6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Funkcióellenőrzés elvégzése és hibamemória kiolvasása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B709F" w:rsidRPr="003D5DD6" w:rsidRDefault="003D5DD6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Kapcsolási és funkciótervek alkalmazása elektromos vezetékek, csatlakozók és mechanikus összeköttetések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3D5DD6" w:rsidRPr="003D5DD6" w:rsidRDefault="003D5DD6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Funkcióellenőrzés elvégzése és hibamemória kiolvasása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B709F" w:rsidRPr="00AA2B5E" w:rsidRDefault="003D5DD6" w:rsidP="003D5DD6">
            <w:pPr>
              <w:jc w:val="both"/>
              <w:rPr>
                <w:b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Kapcsolási és funkciótervek alkalmazása elektromos vezetékek, csatlakozók és mechanikus összeköttetések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3D5DD6" w:rsidRPr="003D5DD6" w:rsidRDefault="003D5DD6" w:rsidP="003D5DD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Funkcióellenőrzés elvégzése és hibamemória kiolvasása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B709F" w:rsidRPr="00AA2B5E" w:rsidRDefault="003D5DD6" w:rsidP="003D5DD6">
            <w:pPr>
              <w:jc w:val="both"/>
              <w:rPr>
                <w:b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Kapcsolási és funkciótervek alkalmazása elektromos vezetékek, csatlakozók és mechanikus összeköttetések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133EC" w:rsidTr="00C1156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133EC" w:rsidRPr="00AA2B5E" w:rsidRDefault="00C133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3EC" w:rsidRPr="005722B6" w:rsidRDefault="005722B6" w:rsidP="005308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22B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781" w:type="dxa"/>
            <w:gridSpan w:val="2"/>
            <w:vAlign w:val="center"/>
          </w:tcPr>
          <w:p w:rsidR="00C133EC" w:rsidRDefault="00C133EC" w:rsidP="0099746B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10424-12</w:t>
            </w:r>
          </w:p>
          <w:p w:rsidR="00C133EC" w:rsidRPr="0099746B" w:rsidRDefault="00C133EC" w:rsidP="0099746B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33EC">
              <w:rPr>
                <w:rFonts w:eastAsia="Calibri"/>
                <w:b/>
                <w:sz w:val="28"/>
                <w:szCs w:val="28"/>
                <w:lang w:eastAsia="en-US"/>
              </w:rPr>
              <w:t>Járműfenntartási üzemvitel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C133EC" w:rsidRPr="00AA2B5E" w:rsidRDefault="00C133EC" w:rsidP="001411B8">
            <w:pPr>
              <w:jc w:val="center"/>
              <w:rPr>
                <w:b/>
              </w:rPr>
            </w:pPr>
          </w:p>
        </w:tc>
      </w:tr>
      <w:tr w:rsidR="00C133EC" w:rsidRPr="0099746B" w:rsidTr="00C1156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133EC" w:rsidRPr="0099746B" w:rsidRDefault="00C133EC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3EC" w:rsidRPr="0099746B" w:rsidRDefault="00C133EC" w:rsidP="005308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46B">
              <w:rPr>
                <w:sz w:val="24"/>
                <w:szCs w:val="24"/>
              </w:rPr>
              <w:t>32</w:t>
            </w:r>
          </w:p>
        </w:tc>
        <w:tc>
          <w:tcPr>
            <w:tcW w:w="4781" w:type="dxa"/>
            <w:gridSpan w:val="2"/>
            <w:vAlign w:val="center"/>
          </w:tcPr>
          <w:p w:rsidR="00C133EC" w:rsidRPr="0099746B" w:rsidRDefault="00C133EC" w:rsidP="0099746B">
            <w:pPr>
              <w:jc w:val="center"/>
              <w:rPr>
                <w:sz w:val="24"/>
                <w:szCs w:val="24"/>
              </w:rPr>
            </w:pPr>
            <w:r w:rsidRPr="0099746B">
              <w:rPr>
                <w:rFonts w:eastAsia="Calibri"/>
                <w:sz w:val="24"/>
                <w:szCs w:val="24"/>
                <w:lang w:eastAsia="en-US"/>
              </w:rPr>
              <w:t>Számítástechnikai gyakorlat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C133EC" w:rsidRPr="0099746B" w:rsidRDefault="00C133EC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3EC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133EC" w:rsidRPr="00AA2B5E" w:rsidRDefault="00C133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3EC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gridSpan w:val="2"/>
            <w:vAlign w:val="center"/>
          </w:tcPr>
          <w:p w:rsidR="00C133EC" w:rsidRPr="00C133EC" w:rsidRDefault="00C133EC" w:rsidP="0099746B">
            <w:pPr>
              <w:jc w:val="center"/>
              <w:rPr>
                <w:sz w:val="20"/>
                <w:szCs w:val="20"/>
              </w:rPr>
            </w:pPr>
            <w:r w:rsidRPr="00C133EC">
              <w:rPr>
                <w:rFonts w:eastAsia="Calibri"/>
                <w:sz w:val="20"/>
                <w:szCs w:val="20"/>
                <w:lang w:eastAsia="en-US"/>
              </w:rPr>
              <w:t>A rajzoló program bemutatása, alkatrészrajzok készítése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C133EC" w:rsidRPr="00AA2B5E" w:rsidRDefault="00C133EC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08F3" w:rsidRDefault="00C133EC" w:rsidP="005308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0B709F" w:rsidRPr="009519FA" w:rsidRDefault="003D5DD6" w:rsidP="00D1771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5DD6">
              <w:rPr>
                <w:rFonts w:eastAsia="Calibri"/>
                <w:sz w:val="20"/>
                <w:szCs w:val="20"/>
                <w:lang w:eastAsia="en-US"/>
              </w:rPr>
              <w:t>A rajzoló program bemutatása. A rajzoló program jellemzői, rajzoló műveletek bemutatása. Felvételi vázlatkészítés, gépraj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>zfajták, a méretmegadás alapjai. A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 xml:space="preserve"> vázlatkészítés szerepe,</w:t>
            </w:r>
            <w:r w:rsidR="00D1771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D5DD6">
              <w:rPr>
                <w:rFonts w:eastAsia="Calibri"/>
                <w:sz w:val="20"/>
                <w:szCs w:val="20"/>
                <w:lang w:eastAsia="en-US"/>
              </w:rPr>
              <w:t>szabályai, technikája. Ábrázolás metszetekkel.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133EC" w:rsidRDefault="00C133EC" w:rsidP="00090A1B">
            <w:pPr>
              <w:jc w:val="center"/>
              <w:rPr>
                <w:sz w:val="20"/>
                <w:szCs w:val="20"/>
              </w:rPr>
            </w:pPr>
            <w:r w:rsidRPr="00C133EC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gridSpan w:val="2"/>
          </w:tcPr>
          <w:p w:rsidR="000B709F" w:rsidRPr="0099746B" w:rsidRDefault="009519FA" w:rsidP="00F9408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9FA">
              <w:rPr>
                <w:rFonts w:eastAsia="Calibri"/>
                <w:sz w:val="20"/>
                <w:szCs w:val="20"/>
                <w:lang w:eastAsia="en-US"/>
              </w:rPr>
              <w:t>Egyszerűsített és különleges ábrázolások. Különleges méretmegadások, mérethálózatok.</w:t>
            </w:r>
            <w:r w:rsidR="009974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519FA">
              <w:rPr>
                <w:rFonts w:eastAsia="Calibri"/>
                <w:sz w:val="20"/>
                <w:szCs w:val="20"/>
                <w:lang w:eastAsia="en-US"/>
              </w:rPr>
              <w:t>Mérettűrés, illesztés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133EC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133EC" w:rsidRPr="00AA2B5E" w:rsidRDefault="00C133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3EC" w:rsidRPr="00C133EC" w:rsidRDefault="00C133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gridSpan w:val="2"/>
            <w:vAlign w:val="center"/>
          </w:tcPr>
          <w:p w:rsidR="00C133EC" w:rsidRPr="00C133EC" w:rsidRDefault="00C133EC" w:rsidP="0099746B">
            <w:pPr>
              <w:jc w:val="center"/>
              <w:rPr>
                <w:sz w:val="20"/>
                <w:szCs w:val="20"/>
              </w:rPr>
            </w:pPr>
            <w:r w:rsidRPr="00C133EC">
              <w:rPr>
                <w:rFonts w:eastAsia="Calibri"/>
                <w:sz w:val="20"/>
                <w:szCs w:val="20"/>
                <w:lang w:eastAsia="en-US"/>
              </w:rPr>
              <w:t>Alkatrész-kapcsolatok bemutatása, összeállítási rajzok készítése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C133EC" w:rsidRPr="00AA2B5E" w:rsidRDefault="00C133EC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133EC" w:rsidRDefault="00C133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2"/>
          </w:tcPr>
          <w:p w:rsidR="000B709F" w:rsidRPr="0099746B" w:rsidRDefault="009519FA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9FA">
              <w:rPr>
                <w:rFonts w:eastAsia="Calibri"/>
                <w:sz w:val="20"/>
                <w:szCs w:val="20"/>
                <w:lang w:eastAsia="en-US"/>
              </w:rPr>
              <w:t>Az összeállítási rajz készítési szabályai, csavarmenetes szerkezet, szegecselt szerkezet.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133EC" w:rsidRDefault="00C133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2"/>
          </w:tcPr>
          <w:p w:rsidR="000B709F" w:rsidRPr="0099746B" w:rsidRDefault="009519FA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9FA">
              <w:rPr>
                <w:rFonts w:eastAsia="Calibri"/>
                <w:sz w:val="20"/>
                <w:szCs w:val="20"/>
                <w:lang w:eastAsia="en-US"/>
              </w:rPr>
              <w:t>Ékkötés, reteszkötés, bordástengely-kötés, fogazatok ábrázolása.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C133EC" w:rsidTr="0099746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133EC" w:rsidRPr="00AA2B5E" w:rsidRDefault="00C133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133EC" w:rsidRPr="00C133EC" w:rsidRDefault="005722B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gridSpan w:val="2"/>
            <w:vAlign w:val="center"/>
          </w:tcPr>
          <w:p w:rsidR="00C133EC" w:rsidRPr="005722B6" w:rsidRDefault="005722B6" w:rsidP="00997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22B6">
              <w:rPr>
                <w:rFonts w:eastAsia="Calibri"/>
                <w:sz w:val="20"/>
                <w:szCs w:val="20"/>
                <w:lang w:eastAsia="en-US"/>
              </w:rPr>
              <w:t>Szakmai összeállítási rajzok rajzolvasása, rajzi kiegészítése, rajzolása</w:t>
            </w:r>
          </w:p>
        </w:tc>
        <w:tc>
          <w:tcPr>
            <w:tcW w:w="3151" w:type="dxa"/>
            <w:gridSpan w:val="4"/>
            <w:shd w:val="clear" w:color="auto" w:fill="BFBFBF" w:themeFill="background1" w:themeFillShade="BF"/>
          </w:tcPr>
          <w:p w:rsidR="00C133EC" w:rsidRPr="00AA2B5E" w:rsidRDefault="00C133EC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C133EC" w:rsidRDefault="00C133E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2"/>
          </w:tcPr>
          <w:p w:rsidR="000B709F" w:rsidRPr="0099746B" w:rsidRDefault="009519FA" w:rsidP="0099746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9FA">
              <w:rPr>
                <w:rFonts w:eastAsia="Calibri"/>
                <w:sz w:val="20"/>
                <w:szCs w:val="20"/>
                <w:lang w:eastAsia="en-US"/>
              </w:rPr>
              <w:t>Összeállítási rajzok rajzolvasása. Csavarmenetes szerkezet rajzolvasása (kerékagy, hengerfej), szegecselt szerkezet rajzolvasása (tengelykapcsoló tárcsa).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C133EC" w:rsidRDefault="005722B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2"/>
          </w:tcPr>
          <w:p w:rsidR="00264B0B" w:rsidRPr="009519FA" w:rsidRDefault="009519FA" w:rsidP="009519F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519FA">
              <w:rPr>
                <w:rFonts w:eastAsia="Calibri"/>
                <w:sz w:val="20"/>
                <w:szCs w:val="20"/>
                <w:lang w:eastAsia="en-US"/>
              </w:rPr>
              <w:t>Ékkötés rajzolvasása, reteszkötés rajzolvasása (vezérművek hajtáslánca), bordástengely-kötés rajzolvasása (váltómű, tengelykapcsoló, kerékagy) fogazatok ábrázolása, rajzolvasása (váltómű, differenciálmű). Összeállítási rajzok rajzi kiegészítése, rajzolása.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A2BBF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A7" w:rsidRDefault="007B2BA7" w:rsidP="00B2485D">
      <w:r>
        <w:separator/>
      </w:r>
    </w:p>
  </w:endnote>
  <w:endnote w:type="continuationSeparator" w:id="1">
    <w:p w:rsidR="007B2BA7" w:rsidRDefault="007B2BA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17715" w:rsidRDefault="00D17715">
        <w:pPr>
          <w:pStyle w:val="llb"/>
          <w:jc w:val="center"/>
        </w:pPr>
        <w:fldSimple w:instr="PAGE   \* MERGEFORMAT">
          <w:r w:rsidR="00290310">
            <w:rPr>
              <w:noProof/>
            </w:rPr>
            <w:t>1</w:t>
          </w:r>
        </w:fldSimple>
      </w:p>
      <w:p w:rsidR="00D17715" w:rsidRDefault="00D17715">
        <w:pPr>
          <w:pStyle w:val="llb"/>
          <w:jc w:val="center"/>
        </w:pPr>
        <w:r>
          <w:t>5552503.raep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A7" w:rsidRDefault="007B2BA7" w:rsidP="00B2485D">
      <w:r>
        <w:separator/>
      </w:r>
    </w:p>
  </w:footnote>
  <w:footnote w:type="continuationSeparator" w:id="1">
    <w:p w:rsidR="007B2BA7" w:rsidRDefault="007B2BA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15" w:rsidRPr="00340762" w:rsidRDefault="00D1771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130AD1"/>
    <w:rsid w:val="001411B8"/>
    <w:rsid w:val="00164A00"/>
    <w:rsid w:val="00183A93"/>
    <w:rsid w:val="001B47B4"/>
    <w:rsid w:val="00227D78"/>
    <w:rsid w:val="00264B0B"/>
    <w:rsid w:val="00290310"/>
    <w:rsid w:val="002B6D9D"/>
    <w:rsid w:val="002E6AD5"/>
    <w:rsid w:val="00330B7C"/>
    <w:rsid w:val="00340762"/>
    <w:rsid w:val="0035197E"/>
    <w:rsid w:val="00377A1C"/>
    <w:rsid w:val="00385B18"/>
    <w:rsid w:val="003A2BBF"/>
    <w:rsid w:val="003A3CDC"/>
    <w:rsid w:val="003C6965"/>
    <w:rsid w:val="003D0104"/>
    <w:rsid w:val="003D5DD6"/>
    <w:rsid w:val="003F3D20"/>
    <w:rsid w:val="00416454"/>
    <w:rsid w:val="00424FB3"/>
    <w:rsid w:val="004363A1"/>
    <w:rsid w:val="004C7770"/>
    <w:rsid w:val="004D36C1"/>
    <w:rsid w:val="004E1421"/>
    <w:rsid w:val="004F3AF4"/>
    <w:rsid w:val="005120EB"/>
    <w:rsid w:val="00512211"/>
    <w:rsid w:val="005170E3"/>
    <w:rsid w:val="005308F3"/>
    <w:rsid w:val="00537BAF"/>
    <w:rsid w:val="00567BE7"/>
    <w:rsid w:val="005722B6"/>
    <w:rsid w:val="00572921"/>
    <w:rsid w:val="005F1E25"/>
    <w:rsid w:val="00643A1E"/>
    <w:rsid w:val="006C164A"/>
    <w:rsid w:val="006C3FF3"/>
    <w:rsid w:val="006C591C"/>
    <w:rsid w:val="00703883"/>
    <w:rsid w:val="00722418"/>
    <w:rsid w:val="007B2BA7"/>
    <w:rsid w:val="00844B2E"/>
    <w:rsid w:val="008621EF"/>
    <w:rsid w:val="008C0910"/>
    <w:rsid w:val="008F034E"/>
    <w:rsid w:val="009519FA"/>
    <w:rsid w:val="00957E37"/>
    <w:rsid w:val="00971AB4"/>
    <w:rsid w:val="0099746B"/>
    <w:rsid w:val="009C0AA2"/>
    <w:rsid w:val="009E2592"/>
    <w:rsid w:val="009F0791"/>
    <w:rsid w:val="00A2510B"/>
    <w:rsid w:val="00A4253B"/>
    <w:rsid w:val="00A467A0"/>
    <w:rsid w:val="00A53D2C"/>
    <w:rsid w:val="00A80F88"/>
    <w:rsid w:val="00AA02FB"/>
    <w:rsid w:val="00AA2B5E"/>
    <w:rsid w:val="00AB22E3"/>
    <w:rsid w:val="00B03D8D"/>
    <w:rsid w:val="00B2485D"/>
    <w:rsid w:val="00B4461B"/>
    <w:rsid w:val="00B831DF"/>
    <w:rsid w:val="00BF7A62"/>
    <w:rsid w:val="00C11565"/>
    <w:rsid w:val="00C133EC"/>
    <w:rsid w:val="00C214B1"/>
    <w:rsid w:val="00C6286A"/>
    <w:rsid w:val="00CA663C"/>
    <w:rsid w:val="00D07254"/>
    <w:rsid w:val="00D17715"/>
    <w:rsid w:val="00D63A73"/>
    <w:rsid w:val="00D72C7C"/>
    <w:rsid w:val="00D93ACD"/>
    <w:rsid w:val="00DC4068"/>
    <w:rsid w:val="00DD7EBB"/>
    <w:rsid w:val="00DE6760"/>
    <w:rsid w:val="00EA57A6"/>
    <w:rsid w:val="00ED6632"/>
    <w:rsid w:val="00F22839"/>
    <w:rsid w:val="00F515EA"/>
    <w:rsid w:val="00F52EA4"/>
    <w:rsid w:val="00F64AD2"/>
    <w:rsid w:val="00F9408D"/>
    <w:rsid w:val="00FA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4461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4461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4461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4461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4461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4461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446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4461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4461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4461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4461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30C7-0CE3-4668-A45A-272C87AA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1672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7</cp:revision>
  <cp:lastPrinted>2017-06-26T11:33:00Z</cp:lastPrinted>
  <dcterms:created xsi:type="dcterms:W3CDTF">2018-09-26T14:44:00Z</dcterms:created>
  <dcterms:modified xsi:type="dcterms:W3CDTF">2018-09-26T18:41:00Z</dcterms:modified>
</cp:coreProperties>
</file>