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2AE8" w:rsidRPr="007B2AE8" w:rsidRDefault="007B2AE8" w:rsidP="007B2AE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7B2AE8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7B2AE8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Gerontológiai gondozó</w:t>
      </w:r>
    </w:p>
    <w:p w:rsidR="007B2AE8" w:rsidRPr="007B2AE8" w:rsidRDefault="007B2AE8" w:rsidP="007B2AE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7B2AE8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7B2AE8" w:rsidRPr="007B2AE8" w:rsidRDefault="007B2AE8" w:rsidP="007B2AE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8B452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55 762 02</w:t>
      </w: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B2AE8" w:rsidRPr="007B2AE8" w:rsidRDefault="007B2AE8" w:rsidP="007B2AE8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7B2AE8" w:rsidRPr="007B2AE8" w:rsidRDefault="007B2AE8" w:rsidP="007B2A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7B2AE8" w:rsidRPr="007B2AE8" w:rsidRDefault="007B2AE8" w:rsidP="007B2A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7B2AE8" w:rsidRPr="007B2AE8" w:rsidRDefault="007B2AE8" w:rsidP="007B2A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B2AE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7B2AE8" w:rsidRPr="007B2AE8" w:rsidRDefault="007B2AE8" w:rsidP="007B2A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B2AE8" w:rsidRPr="007B2AE8" w:rsidRDefault="007B2AE8" w:rsidP="007B2AE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7B2AE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7B2AE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7B2AE8" w:rsidRPr="007B2AE8" w:rsidRDefault="007B2AE8" w:rsidP="007B2AE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7B2AE8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E8" w:rsidRPr="007B2AE8" w:rsidRDefault="00170034" w:rsidP="007B2AE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1700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7B2AE8"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E8" w:rsidRPr="007B2AE8" w:rsidRDefault="00170034" w:rsidP="007B2AE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1700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7B2AE8"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7B2AE8" w:rsidRPr="007B2AE8" w:rsidSect="00EE3053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E8" w:rsidRPr="007B2AE8" w:rsidRDefault="00170034" w:rsidP="007B2AE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1700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7B2AE8"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E8" w:rsidRPr="007B2AE8" w:rsidRDefault="00170034" w:rsidP="007B2AE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1700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7B2AE8"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7B2AE8" w:rsidRPr="007B2AE8" w:rsidTr="00EE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B2AE8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CC3635" w:rsidRDefault="00CC3635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</w:p>
    <w:p w:rsidR="007B2AE8" w:rsidRPr="007B2AE8" w:rsidRDefault="007B2AE8" w:rsidP="007B2AE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7B2AE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B2AE8" w:rsidRPr="007B2AE8" w:rsidRDefault="007B2AE8" w:rsidP="007B2A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7B2AE8" w:rsidRPr="007B2AE8" w:rsidTr="00EE3053">
        <w:trPr>
          <w:cantSplit/>
          <w:tblHeader/>
        </w:trPr>
        <w:tc>
          <w:tcPr>
            <w:tcW w:w="2240" w:type="dxa"/>
            <w:gridSpan w:val="3"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8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8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8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8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8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8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8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7B2AE8" w:rsidRPr="007B2AE8" w:rsidTr="00EE3053">
        <w:trPr>
          <w:cantSplit/>
          <w:tblHeader/>
        </w:trPr>
        <w:tc>
          <w:tcPr>
            <w:tcW w:w="660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8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8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8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7B2AE8" w:rsidRPr="007B2AE8" w:rsidRDefault="007B2AE8" w:rsidP="007B2AE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FE4540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310</w:t>
            </w:r>
          </w:p>
        </w:tc>
        <w:tc>
          <w:tcPr>
            <w:tcW w:w="478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10581-12</w:t>
            </w:r>
          </w:p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Időskorúak támogatási feladatai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8C4640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78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Geriátriai ápolás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78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Geriátriai ápolás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2548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A tanulók a gyakorlat során tereptanár segítségével, vezetésével aktívan bekapcsolódnak geriátriai feladatok ellátásába. Megfigyelik, kipróbálják az elméletben megismert technikákat, otthoni és intézményi körülmények között.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A tanulók a gyakorlat során tereptanár segítségével, vezetésével aktívan bekapcsolódnak geriátriai feladatok ellátásába. Megfigyelik, kipróbálják az elméletben megismert technikákat, otthoni és intézményi körülmények között.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A tanulók a gyakorlat során tereptanár segítségével, vezetésével aktívan bekapcsolódnak geriátriai feladatok ellátásába. Megfigyelik, kipróbálják az elméletben megismert technikákat, otthoni és intézményi körülmények között.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A tanulók a gyakorlat során tereptanár segítségével, vezetésével aktívan bekapcsolódnak geriátriai feladatok ellátásába. Megfigyelik, kipróbálják az elméletben megismert technikákat, otthoni és intézményi körülmények között.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25481" w:rsidRPr="00325481" w:rsidRDefault="00325481" w:rsidP="0032548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A gyakorlat során speciális ápolási feladatokat végeznek.</w:t>
            </w:r>
          </w:p>
          <w:p w:rsidR="007B2AE8" w:rsidRPr="007B2AE8" w:rsidRDefault="00325481" w:rsidP="0032548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Speciális ápolási feladatok: az időskori rehabilitáció lehetőségei és módszerei, krónikus betegségben, fogyatékosságban, gyógyíthatatlan betegségben szenvedő idősek, és a geriátriai kórképekkel kapcsolatos speciális ápolási feladatok ápolása</w:t>
            </w:r>
            <w:r w:rsidR="008B4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25481" w:rsidRPr="00325481" w:rsidRDefault="00325481" w:rsidP="0032548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A gyakorlat során speciális ápolási feladatokat végeznek.</w:t>
            </w:r>
          </w:p>
          <w:p w:rsidR="007B2AE8" w:rsidRPr="007B2AE8" w:rsidRDefault="00325481" w:rsidP="0032548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Speciális ápolási feladatok: az időskori rehabilitáció lehetőségei és módszerei, krónikus betegségben, fogyatékosságban, gyógyíthatatlan betegségben szenvedő idősek, és a geriátriai kórképekkel kapcsolatos speciális ápolási feladatok ápolása</w:t>
            </w:r>
            <w:r w:rsidR="008B4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46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25481" w:rsidRPr="00325481" w:rsidRDefault="00325481" w:rsidP="00B11C46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A gyakorlat során speciális ápolási feladatokat végeznek.</w:t>
            </w:r>
          </w:p>
          <w:p w:rsidR="007B2AE8" w:rsidRPr="007B2AE8" w:rsidRDefault="00325481" w:rsidP="00B11C46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Speciális ápolási feladatok: az időskori rehabilitáció lehetőségei és módszerei, krónikus betegségben, fogyatékosságban, gyógyíthatatlan betegségben szenvedő idősek, és a geriátriai kórképekkel kapcsolatos speciális ápolási feladatok ápolása</w:t>
            </w:r>
            <w:r w:rsidR="008B4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25481" w:rsidRPr="00325481" w:rsidRDefault="00325481" w:rsidP="0032548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A gyakorlat során speciális ápolási feladatokat végeznek.</w:t>
            </w:r>
          </w:p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Speciális ápolási feladatok: az időskori rehabilitáció lehetőségei és módszerei, krónikus betegségben, fogyatékosságban, gyógyíthatatlan betegségben szenvedő idősek, és a geriátriai kórképekkel kapcsolatos speciális ápolási feladatok ápolása</w:t>
            </w:r>
            <w:r w:rsidR="008B4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7B2A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Gyakorolják a gondozási, ápolási szükségletek felmérésének módszereit, a gondozási, ápolási tervek készítését</w:t>
            </w:r>
            <w:r w:rsidR="008B4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Gyakorolják a gondozási, ápolási szükségletek felmérésének módszereit, a gondozási, ápolási tervek készítését</w:t>
            </w:r>
            <w:r w:rsidR="008B4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Gyakorolják a gondozási, ápolási szükségletek felmérésének módszereit, a gondozási, ápolási tervek készítését</w:t>
            </w:r>
            <w:r w:rsidR="008B4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Gyakorolják a gondozási, ápolási szükségletek felmérésének módszereit, a gondozási, ápolási tervek készítését</w:t>
            </w:r>
            <w:r w:rsidR="008B4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Gyakorolják a gondozási, ápolási szükségletek felmérésének módszereit, a gondozási, ápolási tervek készítését</w:t>
            </w:r>
            <w:r w:rsidR="008B4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Részt vesznek haldoklók, gyógyíthatatlan betegek kísérésében, támogatásában, megfigyelik a haldoklás fázisait, segítenek az elhunyt körüli teendők elvégzésében.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Részt vesznek haldoklók, gyógyíthatatlan betegek kísérésében, támogatásában, megfigyelik a haldoklás fázisait, segítenek az elhunyt körüli teendők elvégzésében.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Részt vesznek haldoklók, gyógyíthatatlan betegek kísérésében, támogatásában, megfigyelik a haldoklás fázisait, segítenek az elhunyt körüli teendők elvégzésében.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7B2A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Részt vesznek haldoklók, gyógyíthatatlan betegek kísérésében, támogatásában, megfigyelik a haldoklás fázisait, segítenek az elhunyt körüli teendők elvégzésében.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7B2A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Részt vesznek haldoklók, gyógyíthatatlan betegek kísérésében, támogatásában, megfigyelik a haldoklás fázisait, segítenek az elhunyt körüli teendők elvégzésében.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325481" w:rsidP="007B2A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Részt vesznek haldoklók, gyógyíthatatlan betegek kísérésében, támogatásában, megfigyelik a haldoklás fázisait, segítenek az elhunyt körüli teendők elvégzésében.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7B2AE8" w:rsidRPr="007B2AE8" w:rsidRDefault="00325481" w:rsidP="007B2A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81">
              <w:rPr>
                <w:rFonts w:ascii="Times New Roman" w:hAnsi="Times New Roman"/>
                <w:sz w:val="20"/>
                <w:szCs w:val="20"/>
              </w:rPr>
              <w:t>Részt vesznek haldoklók, gyógyíthatatlan betegek kísérésében, támogatásában, megfigyelik a haldoklás fázisait, segítenek az elhunyt körüli teendők elvégzésében.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3C2E58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B758D" w:rsidRPr="007B2AE8" w:rsidRDefault="002B758D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8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787" w:type="dxa"/>
            <w:vAlign w:val="center"/>
          </w:tcPr>
          <w:p w:rsidR="002B758D" w:rsidRPr="007B2AE8" w:rsidRDefault="002B758D" w:rsidP="002B758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8D">
              <w:rPr>
                <w:rFonts w:ascii="Times New Roman" w:hAnsi="Times New Roman"/>
                <w:sz w:val="24"/>
                <w:szCs w:val="24"/>
              </w:rPr>
              <w:t>Időskorúak gondozásának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B758D" w:rsidRPr="007B2AE8" w:rsidRDefault="002B758D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787" w:type="dxa"/>
            <w:vAlign w:val="center"/>
          </w:tcPr>
          <w:p w:rsidR="007B2AE8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Időskorúak gondozásának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szerepek gyakorlása: segítő, támogató, szervező, közvetítő, érdekképviselői stb.</w:t>
            </w:r>
          </w:p>
          <w:p w:rsidR="007B2AE8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tevékenység ellátása időskorúak körében.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szerepek gyakorlása: segítő, támogató, szervező, közvetítő, érdekképviselői stb.</w:t>
            </w:r>
          </w:p>
          <w:p w:rsidR="007B2AE8" w:rsidRPr="007B2AE8" w:rsidRDefault="002B758D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tevékenység ellátása időskorúak körében.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szerepek gyakorlása: segítő, támogató, szervező, közvetítő, érdekképviselői stb.</w:t>
            </w:r>
          </w:p>
          <w:p w:rsidR="007B2AE8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tevékenység ellátása időskorúak körében.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szerepek gyakorlása: segítő, támogató, szervező, közvetítő, érdekképviselői stb.</w:t>
            </w:r>
          </w:p>
          <w:p w:rsidR="007B2AE8" w:rsidRPr="007B2AE8" w:rsidRDefault="002B758D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tevékenység ellátása időskorúak körében.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szerepek gyakorlása: segítő, támogató, szervező, közvetítő, érdekképviselői stb.</w:t>
            </w:r>
          </w:p>
          <w:p w:rsidR="007B2AE8" w:rsidRPr="007B2AE8" w:rsidRDefault="002B758D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tevékenység ellátása időskorúak körében.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szerepek gyakorlása: segítő, támogató, szervező, közvetítő, érdekképviselői stb.</w:t>
            </w:r>
          </w:p>
          <w:p w:rsidR="007B2AE8" w:rsidRPr="007B2AE8" w:rsidRDefault="002B758D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Gondozási tevékenység ellátása időskorúak körében.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A mindennapi életvitel szervezése, a háztartás-gazdálkodási és háztartásvezetési feladatok ellátása különböző körülmények között, háztartási eszközök és gépek kezelése.</w:t>
            </w:r>
          </w:p>
          <w:p w:rsidR="007B2AE8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 xml:space="preserve">Munka-, tűz- és balesetvédelmi feladatok ellátása és a szabályok betartása.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A mindennapi életvitel szervezése, a háztartás-gazdálkodási és háztartásvezetési feladatok ellátása különböző körülmények között, háztartási eszközök és gépek kezelése.</w:t>
            </w:r>
          </w:p>
          <w:p w:rsidR="007B2AE8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 xml:space="preserve">Munka-, tűz- és balesetvédelmi feladatok ellátása és a szabályok betartása.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A mindennapi életvitel szervezése, a háztartás-gazdálkodási és háztartásvezetési feladatok ellátása különböző körülmények között, háztartási eszközök és gépek kezelése.</w:t>
            </w:r>
          </w:p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 xml:space="preserve">Munka-, tűz- és balesetvédelmi feladatok ellátása és a szabályok betartása.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A mindennapi életvitel szervezése, a háztartás-gazdálkodási és háztartásvezetési feladatok ellátása különböző körülmények között, háztartási eszközök és gépek kezelése.</w:t>
            </w:r>
          </w:p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 xml:space="preserve">Munka-, tűz- és balesetvédelmi feladatok ellátása és a szabályok betartása.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3C2E58">
        <w:trPr>
          <w:trHeight w:val="746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2B758D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A mindennapi életvitel szervezése, a háztartás-gazdálkodási és háztartásvezetési feladatok ellátása különböző körülmények között, háztartási eszközök és gépek kezelése.</w:t>
            </w:r>
          </w:p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Munka-, tűz- és balesetvédelmi feladatok ellátása és a szabályok betartása.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Az aktivitást fenntartó egyéni és csoportos foglalkozások, foglalkoztatások, programok szervezési feladatai, a munkavégzés folyamatainak koordinálása, a feltételek megteremtése.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Az aktivitást fenntartó egyéni és csoportos foglalkozások, foglalkoztatások, programok szervezési feladatai, a munkavégzés folyamatainak koordinálása, a feltételek megteremtése.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Az aktivitást fenntartó egyéni és csoportos foglalkozások, foglalkoztatások, programok szervezési feladatai, a munkavégzés folyamatainak koordinálása, a feltételek megteremtése.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Az aktivitást fenntartó egyéni és csoportos foglalkozások, foglalkoztatások, programok szervezési feladatai, a munkavégzés folyamatainak koordinálása, a feltételek megteremtése.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540" w:rsidRPr="007B2AE8" w:rsidTr="00C77615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E4540" w:rsidRPr="007B2AE8" w:rsidRDefault="00FE4540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E4540" w:rsidRPr="007B2AE8" w:rsidRDefault="00FE4540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E4540" w:rsidRPr="007B2AE8" w:rsidRDefault="00FE4540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E4540" w:rsidRPr="007B2AE8" w:rsidRDefault="00FE4540" w:rsidP="00C7761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Különböző foglalkozási lehetőségek feltételeinek biztosítása; motiválás, anyag, tárgyi és személyi feltételek biztosítása, foglalkozások szervezése.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E4540" w:rsidRPr="007B2AE8" w:rsidRDefault="00FE4540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E4540" w:rsidRPr="007B2AE8" w:rsidRDefault="00FE4540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E4540" w:rsidRPr="007B2AE8" w:rsidRDefault="00FE4540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Különböző foglalkozási lehetőségek feltételeinek biztosítása; motiválás, anyag, tárgyi és személyi feltételek biztosítása, foglalkozások szervezése.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Különböző foglalkozási lehetőségek feltételeinek biztosítása; motiválás, anyag, tárgyi és személyi feltételek biztosítása, foglalkozások szervezése.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Különböző foglalkozási lehetőségek feltételeinek biztosítása; motiválás, anyag, tárgyi és személyi feltételek biztosítása, foglalkozások szervezése.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58D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758D" w:rsidRPr="007B2AE8" w:rsidRDefault="00FE4540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B758D" w:rsidRPr="007B2AE8" w:rsidRDefault="002B758D" w:rsidP="002B7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58D">
              <w:rPr>
                <w:rFonts w:ascii="Times New Roman" w:hAnsi="Times New Roman"/>
                <w:sz w:val="20"/>
                <w:szCs w:val="20"/>
              </w:rPr>
              <w:t>Különböző foglalkozási lehetőségek feltételeinek biztosítása; motiválás, anyag, tárgyi és személyi feltételek biztosítása, foglalkozások szervezése.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758D" w:rsidRPr="007B2AE8" w:rsidRDefault="002B758D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FE4540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279</w:t>
            </w:r>
          </w:p>
        </w:tc>
        <w:tc>
          <w:tcPr>
            <w:tcW w:w="478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10582-12</w:t>
            </w:r>
          </w:p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 gerontológiai gondozás adminisztrációs feladata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787" w:type="dxa"/>
            <w:vAlign w:val="center"/>
          </w:tcPr>
          <w:p w:rsidR="00EE3053" w:rsidRPr="007B2AE8" w:rsidRDefault="00EE3053" w:rsidP="00FE454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geriátria intézmén</w:t>
            </w:r>
            <w:r w:rsidR="0063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yi és gondozási adminisztrációjának gyakorlata</w:t>
            </w:r>
            <w:bookmarkStart w:id="0" w:name="_GoBack"/>
            <w:bookmarkEnd w:id="0"/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78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Intézményi és gondozási adminisztráció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155B35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EE3053" w:rsidRPr="007B2AE8" w:rsidRDefault="008B58B4" w:rsidP="00D937E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Önállóan készít ápolási tervet (ápolási anamnézis, egyéni ápolási terv, ápolási esettörténet-dekurzus lap, ápolási ellenőrző lap, megfigyelő lap)</w:t>
            </w:r>
            <w:r w:rsidR="004A4F9D">
              <w:rPr>
                <w:rFonts w:ascii="Times New Roman" w:hAnsi="Times New Roman"/>
                <w:sz w:val="20"/>
                <w:szCs w:val="20"/>
              </w:rPr>
              <w:t>,</w:t>
            </w:r>
            <w:r w:rsidRPr="008B58B4">
              <w:rPr>
                <w:rFonts w:ascii="Times New Roman" w:hAnsi="Times New Roman"/>
                <w:sz w:val="20"/>
                <w:szCs w:val="20"/>
              </w:rPr>
              <w:t xml:space="preserve"> vagy Gondozási tervet (előgondozási adatlap, gondozási anamnézis, gondozási terv, gondozási lap) és ez alapján tevékenykedik.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3C2E58">
        <w:trPr>
          <w:trHeight w:val="463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 xml:space="preserve">Önállóan készít ápolási tervet (ápolási anamnézis, egyéni ápolási terv, ápolási esettörténet-dekurzus lap, </w:t>
            </w:r>
            <w:r w:rsidRPr="008B58B4">
              <w:rPr>
                <w:rFonts w:ascii="Times New Roman" w:hAnsi="Times New Roman"/>
                <w:sz w:val="20"/>
                <w:szCs w:val="20"/>
              </w:rPr>
              <w:lastRenderedPageBreak/>
              <w:t>ápolási ellenőrző lap, megfigyelő lap)</w:t>
            </w:r>
            <w:r w:rsidR="004A4F9D">
              <w:rPr>
                <w:rFonts w:ascii="Times New Roman" w:hAnsi="Times New Roman"/>
                <w:sz w:val="20"/>
                <w:szCs w:val="20"/>
              </w:rPr>
              <w:t>,</w:t>
            </w:r>
            <w:r w:rsidRPr="008B58B4">
              <w:rPr>
                <w:rFonts w:ascii="Times New Roman" w:hAnsi="Times New Roman"/>
                <w:sz w:val="20"/>
                <w:szCs w:val="20"/>
              </w:rPr>
              <w:t xml:space="preserve"> vagy Gondozási tervet (előgondozási adatlap, gondozási anamnézis, gondozási terv, gondozási lap) és ez alapján tevékenykedik.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Önállóan készít ápolási tervet (ápolási anamnézis, egyéni ápolási terv, ápolási esettörténet-dekurzus lap, ápolási ellenőrző lap, megfigyelő lap)</w:t>
            </w:r>
            <w:r w:rsidR="004A4F9D">
              <w:rPr>
                <w:rFonts w:ascii="Times New Roman" w:hAnsi="Times New Roman"/>
                <w:sz w:val="20"/>
                <w:szCs w:val="20"/>
              </w:rPr>
              <w:t>,</w:t>
            </w:r>
            <w:r w:rsidRPr="008B58B4">
              <w:rPr>
                <w:rFonts w:ascii="Times New Roman" w:hAnsi="Times New Roman"/>
                <w:sz w:val="20"/>
                <w:szCs w:val="20"/>
              </w:rPr>
              <w:t xml:space="preserve"> vagy Gondozási tervet (előgondozási adatlap, gondozási anamnézis, gondozási terv, gondozási lap) és ez alapján tevékenykedik.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D937E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Önállóan készít ápolási tervet (ápolási anamnézis, egyéni ápolási terv, ápolási esettörténet-dekurzus lap, ápolási ellenőrző lap, megfigyelő lap)</w:t>
            </w:r>
            <w:r w:rsidR="004A4F9D">
              <w:rPr>
                <w:rFonts w:ascii="Times New Roman" w:hAnsi="Times New Roman"/>
                <w:sz w:val="20"/>
                <w:szCs w:val="20"/>
              </w:rPr>
              <w:t>,</w:t>
            </w:r>
            <w:r w:rsidRPr="008B58B4">
              <w:rPr>
                <w:rFonts w:ascii="Times New Roman" w:hAnsi="Times New Roman"/>
                <w:sz w:val="20"/>
                <w:szCs w:val="20"/>
              </w:rPr>
              <w:t xml:space="preserve"> vagy Gondozási tervet (előgondozási adatlap, gondozási anamnézis, gondozási terv, gondozási lap) és ez alapján tevékenykedik.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EE30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Megismeri az egyéni fejlesztési terv készítését (általános egészségi állapot leírása, egyéni fejlesztési terv) a rehabilitációs program dokumentációit, foglalkoztatási, aktivizálási terv készítését.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EE30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Megismeri az egyéni fejlesztési terv készítését (általános egészségi állapot leírása, egyéni fejlesztési terv) a rehabilitációs program dokumentációit, foglalkoztatási, aktivizálási terv készítését.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D937E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Megismeri az egyéni fejlesztési terv készítését (általános egészségi állapot leírása, egyéni fejlesztési terv) a rehabilitációs program dokumentációit, foglalkoztatási, aktivizálási terv készítését.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A gerontológiai szakgondozás kötelező és az intézményben szokásos dokumentumai: naplók, nyilvántartások, leltárak stb. egyéni gondozási, ápolási, fejlesztési terv készítése</w:t>
            </w:r>
            <w:r w:rsidR="004A4F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EE30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A gerontológiai szakgondozás kötelező és az intézményben szokásos dokumentumai: naplók, nyilvántartások, leltárak stb. egyéni gondozási, ápolási, fejlesztési terv készítése</w:t>
            </w:r>
            <w:r w:rsidR="004A4F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A gerontológiai szakgondozás kötelező és az intézményben szokásos dokumentumai: naplók, nyilvántartások, leltárak stb. egyéni gondozási, ápolási, fejlesztési terv készítése</w:t>
            </w:r>
            <w:r w:rsidR="004A4F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A gerontológiai szakgondozás kötelező és az intézményben szokásos dokumentumai: naplók, nyilvántartások, leltárak stb. egyéni gondozási, ápolási, fejlesztési terv készítése</w:t>
            </w:r>
            <w:r w:rsidR="004A4F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Gyakorolja a szakmai protokollok alkalmazását, a minőségbiztosítás iratainak és dokumentumainak kezelését a gondozási tevékenységével összefüggésben.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Gyakorolja a szakmai protokollok alkalmazását, a minőségbiztosítás iratainak és dokumentumainak kezelését a gondozási tevékenységével összefüggésben.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Gyakorolja a szakmai protokollok alkalmazását, a minőségbiztosítás iratainak és dokumentumainak kezelését a gondozási tevékenységével összefüggésben.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8B58B4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E3053" w:rsidRPr="007B2AE8" w:rsidRDefault="00D937EA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Gyakorolja a szakmai protokollok alkalmazását, a minőségbiztosítás iratainak és dokumentumainak kezelését a gondozási tevékenységével összefüggésben.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5B35" w:rsidRPr="007B2AE8" w:rsidTr="00C77615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55B35" w:rsidRPr="007B2AE8" w:rsidRDefault="00155B35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5B35" w:rsidRPr="007B2AE8" w:rsidRDefault="00155B35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5B35" w:rsidRPr="007B2AE8" w:rsidRDefault="00155B35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55B35" w:rsidRPr="007B2AE8" w:rsidRDefault="00155B35" w:rsidP="00C7761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Gyakorolja a szakmai protokollok alkalmazását, a minőségbiztosítás iratainak és dokumentumainak kezelését a gondozási tevékenységével összefüggésben.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55B35" w:rsidRPr="007B2AE8" w:rsidRDefault="00155B35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55B35" w:rsidRPr="007B2AE8" w:rsidRDefault="00155B35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155B35" w:rsidRPr="007B2AE8" w:rsidRDefault="00155B35" w:rsidP="00C776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053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E3053" w:rsidRPr="007B2AE8" w:rsidRDefault="00155B35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EE3053" w:rsidRPr="007B2AE8" w:rsidRDefault="00D937EA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8B4">
              <w:rPr>
                <w:rFonts w:ascii="Times New Roman" w:hAnsi="Times New Roman"/>
                <w:sz w:val="20"/>
                <w:szCs w:val="20"/>
              </w:rPr>
              <w:t>Gyakorolja a szakmai protokollok alkalmazását, a minőségbiztosítás iratainak és dokumentumainak kezelését a gondozási tevékenységével összefüggésben.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E3053" w:rsidRPr="007B2AE8" w:rsidRDefault="00EE3053" w:rsidP="00EE305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F9F" w:rsidRPr="007B2AE8" w:rsidTr="00891849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B1F9F" w:rsidRPr="007B2AE8" w:rsidRDefault="002B1F9F" w:rsidP="0089184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1F9F" w:rsidRPr="007B2AE8" w:rsidRDefault="002B1F9F" w:rsidP="0089184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787" w:type="dxa"/>
            <w:vAlign w:val="center"/>
          </w:tcPr>
          <w:p w:rsidR="002B1F9F" w:rsidRPr="007B2AE8" w:rsidRDefault="002B1F9F" w:rsidP="0089184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Számítástechnikai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B1F9F" w:rsidRPr="007B2AE8" w:rsidRDefault="002B1F9F" w:rsidP="0089184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787" w:type="dxa"/>
            <w:vAlign w:val="center"/>
          </w:tcPr>
          <w:p w:rsidR="007B2AE8" w:rsidRPr="007B2AE8" w:rsidRDefault="002B1F9F" w:rsidP="002B1F9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Számítástechnikai ismeretek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155B35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B1F9F" w:rsidRPr="002B1F9F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A számítógép működésének, részegységeinek ismerete, a Word-, Excel programok használata,</w:t>
            </w:r>
            <w:r w:rsidR="004A4F9D">
              <w:rPr>
                <w:rFonts w:ascii="Times New Roman" w:hAnsi="Times New Roman"/>
                <w:sz w:val="20"/>
                <w:szCs w:val="20"/>
              </w:rPr>
              <w:t xml:space="preserve"> működésének technikai ismerete.</w:t>
            </w:r>
          </w:p>
          <w:p w:rsidR="002B1F9F" w:rsidRPr="002B1F9F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Egyszerű Word-dokumentumok, levelek, feljegyzések tartalmi és formai követelményei, prezentáció, grafika készítése, pályázatok és projektek kidolgozása, statisztikai adatok felhasználása, statisztikai adatszolgáltatás, adatok megőrzése, tárolása.</w:t>
            </w:r>
          </w:p>
          <w:p w:rsidR="002B1F9F" w:rsidRPr="002B1F9F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Ismerje meg a speciális a szakterületéhez kötődő ügyviteli szoftverek használatát, az elektronikus ügyintézés módját.</w:t>
            </w:r>
          </w:p>
          <w:p w:rsidR="007B2AE8" w:rsidRPr="007B2AE8" w:rsidRDefault="002B1F9F" w:rsidP="007B2A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Tudja rutinszerűen használni a számítástechnikát pályázatírásra, és folyamatos önképzésre. Prezentáció, grafika készítése.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1F9F" w:rsidRPr="002B1F9F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A számítógép működésének, részegységeinek ismerete, a Word-, Excel programok használata,</w:t>
            </w:r>
            <w:r w:rsidR="004A4F9D">
              <w:rPr>
                <w:rFonts w:ascii="Times New Roman" w:hAnsi="Times New Roman"/>
                <w:sz w:val="20"/>
                <w:szCs w:val="20"/>
              </w:rPr>
              <w:t xml:space="preserve"> működésének technikai ismerete.</w:t>
            </w:r>
          </w:p>
          <w:p w:rsidR="007B2AE8" w:rsidRPr="007B2AE8" w:rsidRDefault="002B1F9F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Egyszerű Word-dokumentumok, levelek, feljegyzések tartalmi és formai követelményei, prezentáció, grafika készítése, pályázatok és projektek kidolgozása, statisztikai adatok felhasználása, statisztikai adatszolgáltatás, adatok megőrzése, tárolása.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1F9F" w:rsidRPr="002B1F9F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A számítógép működésének, részegységeinek ismerete, a Word-, Excel programok használata,</w:t>
            </w:r>
            <w:r w:rsidR="004A4F9D">
              <w:rPr>
                <w:rFonts w:ascii="Times New Roman" w:hAnsi="Times New Roman"/>
                <w:sz w:val="20"/>
                <w:szCs w:val="20"/>
              </w:rPr>
              <w:t xml:space="preserve"> működésének technikai ismerete.</w:t>
            </w:r>
          </w:p>
          <w:p w:rsidR="007B2AE8" w:rsidRPr="007B2AE8" w:rsidRDefault="002B1F9F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Egyszerű Word-dokumentumok, levelek, feljegyzések tartalmi és formai követelményei, prezentáció, grafika készítése, pályázatok és projektek kidolgozása, statisztikai adatok felhasználása, statisztikai adatszolgáltatás, adatok megőrzése, tárolása.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2B1F9F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Ismerje meg a speciális a szakterületéhez kötődő ügyviteli szoftverek használatát, az elektronikus ügyintézés módját.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2B1F9F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Ismerje meg a speciális a szakterületéhez kötődő ügyviteli szoftverek használatát, az elektronikus ügyintézés módját.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Ismerje meg a speciális a szakterületéhez kötődő ügyviteli szoftverek használatát, az elektronikus ügyintézés módját.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2B1F9F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Tudja rutinszerűen használni a számítástechnikát pályázatírásra, és folyamatos önképzésre. Prezentáció, grafika készítése.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155B35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7B2AE8" w:rsidRPr="007B2AE8" w:rsidRDefault="002B1F9F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Tudja rutinszerűen használni a számítástechnikát pályázatírásra, és folyamatos önképzésre. Prezentáció, grafika készítése.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787" w:type="dxa"/>
            <w:vAlign w:val="center"/>
          </w:tcPr>
          <w:p w:rsidR="007B2AE8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Számítástechnika a szociális adminisztrációban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155B35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2B1F9F" w:rsidRPr="002B1F9F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Tereptanár irányításával, bekapcsolódik az időseket ellátó speciális munkafolyamatok számítógépes adminisztrációjába.</w:t>
            </w:r>
          </w:p>
          <w:p w:rsidR="002B1F9F" w:rsidRPr="002B1F9F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Vezeti az előgondozás, a gondozási, ápolási, fejlesztési terv és a rehabilitációs program dokumentációját.</w:t>
            </w:r>
          </w:p>
          <w:p w:rsidR="007B2AE8" w:rsidRPr="007B2AE8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Dokumentálja saját gerontológiai gondozási munkájának folyamatát.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2B1F9F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Tereptanár irányításával, bekapcsolódik az időseket ellátó speciális munkafolyamatok számítógépes adminisztrációjába.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2B1F9F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Tereptanár irányításával, bekapcsolódik az időseket ellátó speciális munkafolyamatok számítógépes adminisztrációjába.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2B1F9F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Vezeti az előgondozás, a gondozási, ápolási, fejlesztési terv és a rehabilitációs program dokumentációját.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2B1F9F" w:rsidP="003C47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Vezeti az előgondozás, a gondozási, ápolási, fejlesztési terv és a rehabilitációs program dokumentációját.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2B1F9F" w:rsidP="007B2AE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Dokumentálja saját gerontológiai gondozási munkájának folyamatát.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E8" w:rsidRPr="007B2AE8" w:rsidTr="003C2E58">
        <w:trPr>
          <w:trHeight w:val="794"/>
        </w:trPr>
        <w:tc>
          <w:tcPr>
            <w:tcW w:w="660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B2AE8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B2AE8" w:rsidRPr="007B2AE8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Dokumentálja saját gerontológiai gondozási munkájának folyamatát.</w:t>
            </w:r>
          </w:p>
        </w:tc>
        <w:tc>
          <w:tcPr>
            <w:tcW w:w="845" w:type="dxa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B2AE8" w:rsidRPr="007B2AE8" w:rsidRDefault="007B2AE8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F9F" w:rsidRPr="007B2AE8" w:rsidTr="003C2E58">
        <w:trPr>
          <w:trHeight w:val="794"/>
        </w:trPr>
        <w:tc>
          <w:tcPr>
            <w:tcW w:w="660" w:type="dxa"/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1F9F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1F9F" w:rsidRPr="007B2AE8" w:rsidRDefault="00FD14D6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Dokumentálja saját gerontológiai gondozási munkájának folyamatát.</w:t>
            </w:r>
          </w:p>
        </w:tc>
        <w:tc>
          <w:tcPr>
            <w:tcW w:w="845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F9F" w:rsidRPr="007B2AE8" w:rsidTr="003C2E58">
        <w:trPr>
          <w:trHeight w:val="794"/>
        </w:trPr>
        <w:tc>
          <w:tcPr>
            <w:tcW w:w="660" w:type="dxa"/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1F9F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1F9F" w:rsidRPr="007B2AE8" w:rsidRDefault="00FD14D6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Vezeti az intézményi munkával kapcsolatos nyilvántartásokat, elvégzi a munkaköréből adódó adatszolgáltatást.</w:t>
            </w:r>
          </w:p>
        </w:tc>
        <w:tc>
          <w:tcPr>
            <w:tcW w:w="845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F9F" w:rsidRPr="007B2AE8" w:rsidTr="003C2E58">
        <w:trPr>
          <w:trHeight w:val="794"/>
        </w:trPr>
        <w:tc>
          <w:tcPr>
            <w:tcW w:w="660" w:type="dxa"/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1F9F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1F9F" w:rsidRPr="007B2AE8" w:rsidRDefault="00FD14D6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Vezeti az intézményi munkával kapcsolatos nyilvántartásokat, elvégzi a munkaköréből adódó adatszolgáltatást.</w:t>
            </w:r>
          </w:p>
        </w:tc>
        <w:tc>
          <w:tcPr>
            <w:tcW w:w="845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F9F" w:rsidRPr="007B2AE8" w:rsidTr="003C2E58">
        <w:trPr>
          <w:trHeight w:val="624"/>
        </w:trPr>
        <w:tc>
          <w:tcPr>
            <w:tcW w:w="660" w:type="dxa"/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1F9F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1F9F" w:rsidRPr="007B2AE8" w:rsidRDefault="00FD14D6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A szolgáltatást igénybe vevő megbízására beadványokat, kérelmeket, személyes írásokat fogalmaz.</w:t>
            </w:r>
          </w:p>
        </w:tc>
        <w:tc>
          <w:tcPr>
            <w:tcW w:w="845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F9F" w:rsidRPr="007B2AE8" w:rsidTr="003C2E58">
        <w:trPr>
          <w:trHeight w:val="611"/>
        </w:trPr>
        <w:tc>
          <w:tcPr>
            <w:tcW w:w="660" w:type="dxa"/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1F9F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B1F9F" w:rsidRPr="007B2AE8" w:rsidRDefault="00FD14D6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A szolgáltatást igénybe vevő megbízására beadványokat, kérelmeket, személyes írásokat fogalmaz.</w:t>
            </w:r>
          </w:p>
        </w:tc>
        <w:tc>
          <w:tcPr>
            <w:tcW w:w="845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F9F" w:rsidRPr="007B2AE8" w:rsidTr="00EE305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B1F9F" w:rsidRDefault="00155B35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2B1F9F" w:rsidRPr="002B1F9F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Részt vesz a pályázatok írásában és projektek adminisztrálásában.</w:t>
            </w:r>
          </w:p>
          <w:p w:rsidR="002B1F9F" w:rsidRPr="007B2AE8" w:rsidRDefault="002B1F9F" w:rsidP="002B1F9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F9F">
              <w:rPr>
                <w:rFonts w:ascii="Times New Roman" w:hAnsi="Times New Roman"/>
                <w:sz w:val="20"/>
                <w:szCs w:val="20"/>
              </w:rPr>
              <w:t>Elsajátítja a statisztikai adatok felhasználását, statisztikai adatszolgáltatást, adatok megőrzését, tárolását.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B1F9F" w:rsidRPr="007B2AE8" w:rsidRDefault="002B1F9F" w:rsidP="007B2AE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2AE8" w:rsidRPr="007B2AE8" w:rsidRDefault="007B2AE8" w:rsidP="008918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7B2AE8" w:rsidRPr="007B2AE8" w:rsidSect="003C2E58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0B" w:rsidRDefault="0076200B" w:rsidP="007B2AE8">
      <w:pPr>
        <w:spacing w:after="0" w:line="240" w:lineRule="auto"/>
      </w:pPr>
      <w:r>
        <w:separator/>
      </w:r>
    </w:p>
  </w:endnote>
  <w:endnote w:type="continuationSeparator" w:id="1">
    <w:p w:rsidR="0076200B" w:rsidRDefault="0076200B" w:rsidP="007B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91849" w:rsidRDefault="00170034">
        <w:pPr>
          <w:pStyle w:val="llb"/>
          <w:jc w:val="center"/>
        </w:pPr>
        <w:fldSimple w:instr="PAGE   \* MERGEFORMAT">
          <w:r w:rsidR="00B11C46">
            <w:rPr>
              <w:noProof/>
            </w:rPr>
            <w:t>1</w:t>
          </w:r>
        </w:fldSimple>
      </w:p>
    </w:sdtContent>
  </w:sdt>
  <w:p w:rsidR="00891849" w:rsidRDefault="00891849" w:rsidP="00EE3053">
    <w:pPr>
      <w:pStyle w:val="llb"/>
      <w:jc w:val="center"/>
    </w:pPr>
    <w:r>
      <w:t>5576202.raep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0B" w:rsidRDefault="0076200B" w:rsidP="007B2AE8">
      <w:pPr>
        <w:spacing w:after="0" w:line="240" w:lineRule="auto"/>
      </w:pPr>
      <w:r>
        <w:separator/>
      </w:r>
    </w:p>
  </w:footnote>
  <w:footnote w:type="continuationSeparator" w:id="1">
    <w:p w:rsidR="0076200B" w:rsidRDefault="0076200B" w:rsidP="007B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49" w:rsidRPr="00340762" w:rsidRDefault="00891849" w:rsidP="00EE3053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AE8"/>
    <w:rsid w:val="00155B35"/>
    <w:rsid w:val="00170034"/>
    <w:rsid w:val="002B1F9F"/>
    <w:rsid w:val="002B758D"/>
    <w:rsid w:val="00325481"/>
    <w:rsid w:val="003C2E58"/>
    <w:rsid w:val="003C47A2"/>
    <w:rsid w:val="003E02AA"/>
    <w:rsid w:val="00455010"/>
    <w:rsid w:val="004A4F9D"/>
    <w:rsid w:val="00632257"/>
    <w:rsid w:val="006E0B32"/>
    <w:rsid w:val="0076200B"/>
    <w:rsid w:val="007B2AE8"/>
    <w:rsid w:val="00891849"/>
    <w:rsid w:val="008B4520"/>
    <w:rsid w:val="008B58B4"/>
    <w:rsid w:val="008C4640"/>
    <w:rsid w:val="00B11C46"/>
    <w:rsid w:val="00CC3635"/>
    <w:rsid w:val="00D24736"/>
    <w:rsid w:val="00D937EA"/>
    <w:rsid w:val="00EE3053"/>
    <w:rsid w:val="00FC4487"/>
    <w:rsid w:val="00FD14D6"/>
    <w:rsid w:val="00FE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5010"/>
  </w:style>
  <w:style w:type="paragraph" w:styleId="Cmsor1">
    <w:name w:val="heading 1"/>
    <w:basedOn w:val="Norml"/>
    <w:next w:val="Norml"/>
    <w:link w:val="Cmsor1Char"/>
    <w:uiPriority w:val="99"/>
    <w:qFormat/>
    <w:rsid w:val="007B2AE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7B2AE8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7B2AE8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7B2AE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7B2AE8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B2AE8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7B2AE8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7B2AE8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7B2AE8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7B2AE8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B2AE8"/>
  </w:style>
  <w:style w:type="numbering" w:customStyle="1" w:styleId="Nemlista11">
    <w:name w:val="Nem lista11"/>
    <w:next w:val="Nemlista"/>
    <w:uiPriority w:val="99"/>
    <w:semiHidden/>
    <w:unhideWhenUsed/>
    <w:rsid w:val="007B2AE8"/>
  </w:style>
  <w:style w:type="paragraph" w:customStyle="1" w:styleId="Style10">
    <w:name w:val="Style10"/>
    <w:basedOn w:val="Norml"/>
    <w:uiPriority w:val="99"/>
    <w:rsid w:val="007B2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7B2AE8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7B2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7B2AE8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B2AE8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7B2AE8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7B2AE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7B2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B2AE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7B2A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7B2AE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7B2AE8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B2AE8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7B2AE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7B2A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B2AE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B2A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B2AE8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29CD4-E4AA-48D7-980C-9AE4D1F9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2447</Words>
  <Characters>16886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2017-10-15T18:06:00Z</dcterms:created>
  <dcterms:modified xsi:type="dcterms:W3CDTF">2017-10-15T18:06:00Z</dcterms:modified>
</cp:coreProperties>
</file>