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D622C" w:rsidRDefault="009D62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Kereskedelmi képviselő</w:t>
      </w:r>
    </w:p>
    <w:p w:rsidR="00061263" w:rsidRPr="00941DD6" w:rsidRDefault="00BB532C">
      <w:pPr>
        <w:jc w:val="center"/>
        <w:rPr>
          <w:b/>
          <w:sz w:val="40"/>
          <w:szCs w:val="40"/>
        </w:rPr>
      </w:pPr>
      <w:r w:rsidRPr="00941DD6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53118" w:rsidRPr="00E53118">
        <w:rPr>
          <w:sz w:val="28"/>
          <w:szCs w:val="28"/>
        </w:rPr>
        <w:t>54 341 02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B084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084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B084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084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B084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084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B084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084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8"/>
        <w:gridCol w:w="923"/>
        <w:gridCol w:w="817"/>
        <w:gridCol w:w="4648"/>
        <w:gridCol w:w="842"/>
        <w:gridCol w:w="924"/>
        <w:gridCol w:w="1361"/>
      </w:tblGrid>
      <w:tr w:rsidR="00090A1B" w:rsidTr="003E1980">
        <w:trPr>
          <w:tblHeader/>
        </w:trPr>
        <w:tc>
          <w:tcPr>
            <w:tcW w:w="2398" w:type="dxa"/>
            <w:gridSpan w:val="3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Foglalkozás</w:t>
            </w:r>
          </w:p>
        </w:tc>
        <w:tc>
          <w:tcPr>
            <w:tcW w:w="4648" w:type="dxa"/>
            <w:vMerge w:val="restart"/>
            <w:vAlign w:val="center"/>
          </w:tcPr>
          <w:p w:rsidR="00C6286A" w:rsidRPr="009D622C" w:rsidRDefault="00512211" w:rsidP="009D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1" w:type="dxa"/>
            <w:vMerge w:val="restart"/>
            <w:vAlign w:val="center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3E1980">
        <w:trPr>
          <w:tblHeader/>
        </w:trPr>
        <w:tc>
          <w:tcPr>
            <w:tcW w:w="658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Dátum</w:t>
            </w:r>
          </w:p>
        </w:tc>
        <w:tc>
          <w:tcPr>
            <w:tcW w:w="817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Óra</w:t>
            </w:r>
          </w:p>
        </w:tc>
        <w:tc>
          <w:tcPr>
            <w:tcW w:w="4648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32C" w:rsidRPr="009D622C" w:rsidTr="003E1980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9D622C" w:rsidRDefault="00BB532C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BB532C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48" w:type="dxa"/>
            <w:vAlign w:val="center"/>
          </w:tcPr>
          <w:p w:rsidR="008329D0" w:rsidRPr="009D622C" w:rsidRDefault="009D622C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11992-16</w:t>
            </w:r>
          </w:p>
          <w:p w:rsidR="00BB532C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Kereskedelmi ismeretek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9D622C" w:rsidRDefault="00BB532C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532C" w:rsidRPr="009D622C" w:rsidTr="003E1980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9D622C" w:rsidRDefault="00BB532C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B532C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72</w:t>
            </w:r>
          </w:p>
        </w:tc>
        <w:tc>
          <w:tcPr>
            <w:tcW w:w="4648" w:type="dxa"/>
            <w:vAlign w:val="center"/>
          </w:tcPr>
          <w:p w:rsidR="00BB532C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Kereskedelmi gyakorlat I.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9D622C" w:rsidRDefault="00BB532C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532C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9D622C" w:rsidRDefault="00BB532C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54</w:t>
            </w:r>
          </w:p>
        </w:tc>
        <w:tc>
          <w:tcPr>
            <w:tcW w:w="4648" w:type="dxa"/>
            <w:vAlign w:val="center"/>
          </w:tcPr>
          <w:p w:rsidR="00BB532C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Áruforgalmi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A2B5E" w:rsidRDefault="00BB532C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4066E" w:rsidRPr="00FB2808" w:rsidRDefault="003E1980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1980">
              <w:rPr>
                <w:sz w:val="20"/>
                <w:szCs w:val="20"/>
              </w:rPr>
              <w:t>Az áruforgalmi folyamat elemeinek megismerése.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Részt vesz az árubeszerzés folyamatában.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Készletfigyelés és készletváltozás után árurendelési javaslat tesz.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A beszerzendő áruk mennyiségének és összetételének meghatározása. Megrendeléseket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ad le a szállítónak. (Megrendelést illetve megrendelő levelet ír stb.)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4066E" w:rsidRPr="00FB2808" w:rsidRDefault="003E1980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1980">
              <w:rPr>
                <w:sz w:val="20"/>
                <w:szCs w:val="20"/>
              </w:rPr>
              <w:t>Áruátvételhez szükséges eszközök előkészítése (göngyölegbontó, árumozgató eszközök, mérő-, számlálóeszközök, PDA, íróeszköz, bizonylat).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A visszáru és a visszaszállítandó göngyölegek előkészítése (bizonylatolása, csomagba rendezése, csomagolása).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Az áruk mennyiségi és minőségi átvétele (mennyiségi és minőségi átvétel szempontjai). Ellenőrzi az áruhoz csatolandó dokumentumokat, ellenőrzi az áruátvételt a szállítólevél</w:t>
            </w:r>
            <w:r w:rsidR="008F596C">
              <w:rPr>
                <w:sz w:val="20"/>
                <w:szCs w:val="20"/>
              </w:rPr>
              <w:t>,</w:t>
            </w:r>
            <w:r w:rsidRPr="003E1980">
              <w:rPr>
                <w:sz w:val="20"/>
                <w:szCs w:val="20"/>
              </w:rPr>
              <w:t xml:space="preserve"> ill. számla alapján.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4066E" w:rsidRPr="00FB2808" w:rsidRDefault="003E1980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1980">
              <w:rPr>
                <w:sz w:val="20"/>
                <w:szCs w:val="20"/>
              </w:rPr>
              <w:t>Teendő mennyiségi és/vagy minőségi eltérés esetén. (Reklamál a szállítónál.)</w:t>
            </w:r>
            <w:r w:rsidR="008F596C">
              <w:rPr>
                <w:sz w:val="20"/>
                <w:szCs w:val="20"/>
              </w:rPr>
              <w:t xml:space="preserve">. </w:t>
            </w:r>
            <w:r w:rsidRPr="003E1980">
              <w:rPr>
                <w:sz w:val="20"/>
                <w:szCs w:val="20"/>
              </w:rPr>
              <w:t>Az áruátvétel igazolása, kifogások intézése.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Készletezés.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A beérkezett áruk készletre vétele.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4066E" w:rsidRPr="00FB2808" w:rsidRDefault="003E1980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1980">
              <w:rPr>
                <w:sz w:val="20"/>
                <w:szCs w:val="20"/>
              </w:rPr>
              <w:t>Az áruk szakszerű elhelyezése a raktárban. Az áruk szakszerű elhelyezése az eladótérben.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Árazó-, címkézőgép, számítógép kezelése.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A készletnyilvántartás módszerei, eszközei.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4066E" w:rsidRPr="00FB2808" w:rsidRDefault="003E1980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1980">
              <w:rPr>
                <w:sz w:val="20"/>
                <w:szCs w:val="20"/>
              </w:rPr>
              <w:t>Árváltozás.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Leltározás folyamata, a tényleges készlet felmérése, a tényleges készletérték</w:t>
            </w:r>
            <w:r w:rsidR="008F596C">
              <w:rPr>
                <w:sz w:val="20"/>
                <w:szCs w:val="20"/>
              </w:rPr>
              <w:t xml:space="preserve">. </w:t>
            </w:r>
            <w:r w:rsidRPr="003E1980">
              <w:rPr>
                <w:sz w:val="20"/>
                <w:szCs w:val="20"/>
              </w:rPr>
              <w:t>Leltározás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Az áruk eladásra történő előkészítése.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4066E" w:rsidRPr="00FB2808" w:rsidRDefault="003E1980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1980">
              <w:rPr>
                <w:sz w:val="20"/>
                <w:szCs w:val="20"/>
              </w:rPr>
              <w:t>Az áruk kicsomagolása és előrecsomagolása, a vevők tájékoztatását szolgálóinformációk meglétének ellenőrzése. Áruvédelmi címkék, eszközök fajtái és elhelyezkedésük a termékeken.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A fogyasztói ár kiszámítása és feltüntetése.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Árjelző táblák, vonalkódok készítése.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74066E" w:rsidRPr="00FB2808" w:rsidRDefault="003E1980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1980">
              <w:rPr>
                <w:sz w:val="20"/>
                <w:szCs w:val="20"/>
              </w:rPr>
              <w:t>Az áruk eladótéri elhelyezése, szabályai, szempontjai.</w:t>
            </w:r>
            <w:r w:rsidR="008F596C">
              <w:rPr>
                <w:sz w:val="20"/>
                <w:szCs w:val="20"/>
              </w:rPr>
              <w:t xml:space="preserve"> </w:t>
            </w:r>
            <w:r w:rsidRPr="003E1980">
              <w:rPr>
                <w:sz w:val="20"/>
                <w:szCs w:val="20"/>
              </w:rPr>
              <w:t>A vevők fogadása, a vásárlói igények megismerése, az áruk bemutatása, ajánlása. Áruforgalmi számítások gyakorlati értelmezése.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532C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9D622C" w:rsidRDefault="00BB532C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BB532C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Jogszabályok alkalmazása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A2B5E" w:rsidRDefault="00BB532C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8" w:type="dxa"/>
            <w:vAlign w:val="center"/>
          </w:tcPr>
          <w:p w:rsidR="0074066E" w:rsidRPr="00FB2808" w:rsidRDefault="002A7D6C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A munka alkalmassági vizsgálatra, oktatásra, munka- és védőruházatra vonatkozó előírások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 xml:space="preserve">A közlekedő utakra, árutárolásra vonatkozó szabályok, előírások, jelölések.  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4066E" w:rsidRPr="00FB2808" w:rsidRDefault="002A7D6C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Az üzlet tisztántartásával kapcsolatos higiéniai, kémiai biztonsági előírások.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Kézi- és gépi anyagmozgatásra vonatkozó szabályok. Anyagmozgatógépek fajtái, használati szabályai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Zsámolyokra, fellépőkre, létrákra vonatkozó használati szabályok.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Kések, szikék, ollók használati szabályai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Gépek, berendezések használati szabályai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Tűzriadó terv tartalma a gyakorlatban.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3E1980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74066E" w:rsidRPr="00FB2808" w:rsidRDefault="002A7D6C" w:rsidP="009D62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Tűzoltó készülékek elhelyezése, címke értelmezése, tűzoltó készülék használati szabályai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Tűzoltási út, kiürítési útvonal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Minőségtanúsítás eszközei: megkülönböztető jelek, minőségi bizonyítvány, műszaki leírás, használati kezelési útmutató, CE megfelelőségi jelölés.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Termékcímkék adattartalma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Fogyasztói ár feltüntetése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Szavatosság, jó</w:t>
            </w:r>
            <w:r>
              <w:rPr>
                <w:sz w:val="20"/>
                <w:szCs w:val="20"/>
              </w:rPr>
              <w:t xml:space="preserve">tállás gyakorlati alkalmazása. </w:t>
            </w:r>
            <w:r w:rsidRPr="002A7D6C">
              <w:rPr>
                <w:sz w:val="20"/>
                <w:szCs w:val="20"/>
              </w:rPr>
              <w:t>Fogyasztói panaszok kezelése a gyakorlatban.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Vásárlók könyve a gyakorlatban.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9D622C" w:rsidTr="003E1980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9D622C" w:rsidRDefault="002206E4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2206E4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48" w:type="dxa"/>
            <w:vAlign w:val="center"/>
          </w:tcPr>
          <w:p w:rsidR="008329D0" w:rsidRPr="009D622C" w:rsidRDefault="009D622C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11508-16</w:t>
            </w:r>
          </w:p>
          <w:p w:rsidR="002206E4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Kereskedelmi gazdálkodás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9D622C" w:rsidRDefault="002206E4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06E4" w:rsidRPr="009D622C" w:rsidTr="003E1980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9D622C" w:rsidRDefault="002206E4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2206E4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72</w:t>
            </w:r>
          </w:p>
        </w:tc>
        <w:tc>
          <w:tcPr>
            <w:tcW w:w="4648" w:type="dxa"/>
            <w:vAlign w:val="center"/>
          </w:tcPr>
          <w:p w:rsidR="002206E4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Kereskedelmi gazdaságtan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9D622C" w:rsidRDefault="002206E4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06E4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9D622C" w:rsidRDefault="002206E4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54</w:t>
            </w:r>
          </w:p>
        </w:tc>
        <w:tc>
          <w:tcPr>
            <w:tcW w:w="4648" w:type="dxa"/>
            <w:vAlign w:val="center"/>
          </w:tcPr>
          <w:p w:rsidR="002206E4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Áruforgalom tervezése, elemzése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AA2B5E" w:rsidRDefault="002206E4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2A7D6C" w:rsidP="008F59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Árfelépítés, árképzési feladatok megoldása.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2A7D6C" w:rsidP="008F59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Árfelépítés, árképzési feladatok megoldása.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2A7D6C" w:rsidP="008F59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Eladási- és beszerzési árak meghatározása, árkalkuláció.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2A7D6C" w:rsidP="008F59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Eladási- és beszerzési árak meghatározása, árkalkuláció.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2A7D6C" w:rsidP="008F59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Eladási-</w:t>
            </w:r>
            <w:r w:rsidR="008F596C">
              <w:rPr>
                <w:sz w:val="20"/>
                <w:szCs w:val="20"/>
              </w:rPr>
              <w:t xml:space="preserve"> </w:t>
            </w:r>
            <w:r w:rsidRPr="002A7D6C">
              <w:rPr>
                <w:sz w:val="20"/>
                <w:szCs w:val="20"/>
              </w:rPr>
              <w:t>és beszerzési árak meghatározása, árkalkuláció.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2A7D6C" w:rsidP="008F596C">
            <w:pPr>
              <w:spacing w:line="276" w:lineRule="auto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Áfa elszámolással kapcsolatos feladatok megoldása.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74066E" w:rsidRPr="00FB2808" w:rsidRDefault="002A7D6C" w:rsidP="008F596C">
            <w:pPr>
              <w:spacing w:line="276" w:lineRule="auto"/>
              <w:rPr>
                <w:sz w:val="20"/>
                <w:szCs w:val="20"/>
              </w:rPr>
            </w:pPr>
            <w:r w:rsidRPr="002A7D6C">
              <w:rPr>
                <w:sz w:val="20"/>
                <w:szCs w:val="20"/>
              </w:rPr>
              <w:t>Áfa elszámolással kapcsolatos feladatok megoldása.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9D622C" w:rsidRDefault="002206E4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2206E4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Jövedelmezőség tervezése, elemzése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AA2B5E" w:rsidRDefault="002206E4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74066E" w:rsidRPr="00FB2808" w:rsidRDefault="00787F2D" w:rsidP="008F59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7F2D">
              <w:rPr>
                <w:sz w:val="20"/>
                <w:szCs w:val="20"/>
              </w:rPr>
              <w:t>A költségek vizsgálata, elemzése: abszolút mutatókkal, relatív mutatókkal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787F2D" w:rsidP="008F59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7F2D">
              <w:rPr>
                <w:sz w:val="20"/>
                <w:szCs w:val="20"/>
              </w:rPr>
              <w:t>A költségek vizsgálata, elemzése: abszolút mutatókkal, relatív mutatókkal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787F2D" w:rsidP="008F59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7F2D">
              <w:rPr>
                <w:sz w:val="20"/>
                <w:szCs w:val="20"/>
              </w:rPr>
              <w:t>A létszámgazdálkodás és hatékonysági mutatók számítása, értelmezése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29D0" w:rsidRPr="009D622C" w:rsidTr="003E1980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48" w:type="dxa"/>
            <w:vAlign w:val="center"/>
          </w:tcPr>
          <w:p w:rsidR="009D622C" w:rsidRPr="009D622C" w:rsidRDefault="009D622C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11880-16</w:t>
            </w:r>
          </w:p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Tárgyalási és üzletkötési technikák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329D0" w:rsidRPr="009D622C" w:rsidTr="003E1980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36</w:t>
            </w:r>
          </w:p>
        </w:tc>
        <w:tc>
          <w:tcPr>
            <w:tcW w:w="4648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Kereskedelmi képviselői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29D0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8329D0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Bolti munka menete 1.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AA2B5E" w:rsidRDefault="008329D0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787F2D" w:rsidP="008F596C">
            <w:pPr>
              <w:spacing w:line="276" w:lineRule="auto"/>
              <w:rPr>
                <w:sz w:val="20"/>
                <w:szCs w:val="20"/>
              </w:rPr>
            </w:pPr>
            <w:r w:rsidRPr="00787F2D">
              <w:rPr>
                <w:sz w:val="20"/>
                <w:szCs w:val="20"/>
              </w:rPr>
              <w:t>Üzletbe lépés előtti teendők.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787F2D" w:rsidP="008F596C">
            <w:pPr>
              <w:spacing w:line="276" w:lineRule="auto"/>
              <w:rPr>
                <w:sz w:val="20"/>
                <w:szCs w:val="20"/>
              </w:rPr>
            </w:pPr>
            <w:r w:rsidRPr="00787F2D">
              <w:rPr>
                <w:sz w:val="20"/>
                <w:szCs w:val="20"/>
              </w:rPr>
              <w:t>Felkészülés az értékesítésre.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74066E" w:rsidRPr="00FB2808" w:rsidRDefault="00787F2D" w:rsidP="008F596C">
            <w:pPr>
              <w:spacing w:line="276" w:lineRule="auto"/>
              <w:rPr>
                <w:sz w:val="20"/>
                <w:szCs w:val="20"/>
              </w:rPr>
            </w:pPr>
            <w:r w:rsidRPr="00787F2D">
              <w:rPr>
                <w:sz w:val="20"/>
                <w:szCs w:val="20"/>
              </w:rPr>
              <w:t>Felkészülés az értékesítésre.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9D622C" w:rsidRDefault="002206E4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2206E4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Bolti munka menete 2.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AA2B5E" w:rsidRDefault="002206E4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74066E" w:rsidRPr="00FB2808" w:rsidRDefault="00787F2D" w:rsidP="008F596C">
            <w:pPr>
              <w:spacing w:line="276" w:lineRule="auto"/>
              <w:rPr>
                <w:sz w:val="20"/>
                <w:szCs w:val="20"/>
              </w:rPr>
            </w:pPr>
            <w:r w:rsidRPr="00787F2D">
              <w:rPr>
                <w:sz w:val="20"/>
                <w:szCs w:val="20"/>
              </w:rPr>
              <w:t xml:space="preserve">Kommunikáció a termék </w:t>
            </w:r>
            <w:r>
              <w:rPr>
                <w:sz w:val="20"/>
                <w:szCs w:val="20"/>
              </w:rPr>
              <w:t>rendelésért felelős személlyel.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4066E" w:rsidRPr="00FB2808" w:rsidRDefault="00787F2D" w:rsidP="008F596C">
            <w:pPr>
              <w:spacing w:line="276" w:lineRule="auto"/>
              <w:rPr>
                <w:sz w:val="20"/>
                <w:szCs w:val="20"/>
              </w:rPr>
            </w:pPr>
            <w:r w:rsidRPr="00787F2D">
              <w:rPr>
                <w:sz w:val="20"/>
                <w:szCs w:val="20"/>
              </w:rPr>
              <w:t>Termék értékesítése.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066E" w:rsidRPr="00651A9A" w:rsidTr="008F596C">
        <w:trPr>
          <w:trHeight w:val="794"/>
        </w:trPr>
        <w:tc>
          <w:tcPr>
            <w:tcW w:w="658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4066E" w:rsidRPr="009D622C" w:rsidRDefault="0074066E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74066E" w:rsidRPr="00FB2808" w:rsidRDefault="00787F2D" w:rsidP="008F596C">
            <w:pPr>
              <w:spacing w:line="276" w:lineRule="auto"/>
              <w:rPr>
                <w:sz w:val="20"/>
                <w:szCs w:val="20"/>
              </w:rPr>
            </w:pPr>
            <w:r w:rsidRPr="00787F2D">
              <w:rPr>
                <w:sz w:val="20"/>
                <w:szCs w:val="20"/>
              </w:rPr>
              <w:t>Termék értékesítése.</w:t>
            </w:r>
          </w:p>
        </w:tc>
        <w:tc>
          <w:tcPr>
            <w:tcW w:w="842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066E" w:rsidRPr="00651A9A" w:rsidRDefault="0074066E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14C26" w:rsidRPr="009D622C" w:rsidTr="003E1980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714C26" w:rsidRPr="009D622C" w:rsidRDefault="00714C26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714C26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48" w:type="dxa"/>
            <w:vAlign w:val="center"/>
          </w:tcPr>
          <w:p w:rsidR="008329D0" w:rsidRPr="009D622C" w:rsidRDefault="009D622C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Összefüggő szakmai gyakorlat</w:t>
            </w:r>
          </w:p>
          <w:p w:rsidR="00714C26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714C26" w:rsidRPr="009D622C" w:rsidRDefault="00714C26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329D0" w:rsidRPr="009D622C" w:rsidTr="003E1980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648" w:type="dxa"/>
            <w:vAlign w:val="center"/>
          </w:tcPr>
          <w:p w:rsidR="008329D0" w:rsidRPr="009D622C" w:rsidRDefault="009D622C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11992-16</w:t>
            </w:r>
          </w:p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Kereskedelmi ismeretek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329D0" w:rsidRPr="009D622C" w:rsidTr="003E1980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64</w:t>
            </w:r>
          </w:p>
        </w:tc>
        <w:tc>
          <w:tcPr>
            <w:tcW w:w="4648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Kereskedelmi gyakorlat I.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29D0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48</w:t>
            </w:r>
          </w:p>
        </w:tc>
        <w:tc>
          <w:tcPr>
            <w:tcW w:w="4648" w:type="dxa"/>
            <w:vAlign w:val="center"/>
          </w:tcPr>
          <w:p w:rsidR="008329D0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Áruforgalmi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AA2B5E" w:rsidRDefault="008329D0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Áruforgalmi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528" w:rsidRPr="00651A9A" w:rsidTr="008F596C">
        <w:trPr>
          <w:trHeight w:val="794"/>
        </w:trPr>
        <w:tc>
          <w:tcPr>
            <w:tcW w:w="658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46528" w:rsidRDefault="00B46528" w:rsidP="008F596C">
            <w:pPr>
              <w:spacing w:line="276" w:lineRule="auto"/>
            </w:pPr>
            <w:r w:rsidRPr="00840756">
              <w:rPr>
                <w:sz w:val="20"/>
                <w:szCs w:val="20"/>
              </w:rPr>
              <w:t>Áruforgalmi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528" w:rsidRPr="00651A9A" w:rsidTr="008F596C">
        <w:trPr>
          <w:trHeight w:val="794"/>
        </w:trPr>
        <w:tc>
          <w:tcPr>
            <w:tcW w:w="658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46528" w:rsidRDefault="00B46528" w:rsidP="008F596C">
            <w:pPr>
              <w:spacing w:line="276" w:lineRule="auto"/>
            </w:pPr>
            <w:r w:rsidRPr="00840756">
              <w:rPr>
                <w:sz w:val="20"/>
                <w:szCs w:val="20"/>
              </w:rPr>
              <w:t>Áruforgalmi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528" w:rsidRPr="00651A9A" w:rsidTr="008F596C">
        <w:trPr>
          <w:trHeight w:val="794"/>
        </w:trPr>
        <w:tc>
          <w:tcPr>
            <w:tcW w:w="658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46528" w:rsidRDefault="00B46528" w:rsidP="008F596C">
            <w:pPr>
              <w:spacing w:line="276" w:lineRule="auto"/>
            </w:pPr>
            <w:r w:rsidRPr="00840756">
              <w:rPr>
                <w:sz w:val="20"/>
                <w:szCs w:val="20"/>
              </w:rPr>
              <w:t>Áruforgalmi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528" w:rsidRPr="00651A9A" w:rsidTr="008F596C">
        <w:trPr>
          <w:trHeight w:val="794"/>
        </w:trPr>
        <w:tc>
          <w:tcPr>
            <w:tcW w:w="658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46528" w:rsidRDefault="00B46528" w:rsidP="008F596C">
            <w:pPr>
              <w:spacing w:line="276" w:lineRule="auto"/>
            </w:pPr>
            <w:r w:rsidRPr="00840756">
              <w:rPr>
                <w:sz w:val="20"/>
                <w:szCs w:val="20"/>
              </w:rPr>
              <w:t>Áruforgalmi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528" w:rsidRPr="00651A9A" w:rsidTr="008F596C">
        <w:trPr>
          <w:trHeight w:val="794"/>
        </w:trPr>
        <w:tc>
          <w:tcPr>
            <w:tcW w:w="658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46528" w:rsidRPr="009D622C" w:rsidRDefault="00B46528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46528" w:rsidRDefault="00B46528" w:rsidP="008F596C">
            <w:pPr>
              <w:spacing w:line="276" w:lineRule="auto"/>
            </w:pPr>
            <w:r w:rsidRPr="00840756">
              <w:rPr>
                <w:sz w:val="20"/>
                <w:szCs w:val="20"/>
              </w:rPr>
              <w:t>Áruforgalmi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6528" w:rsidRPr="00651A9A" w:rsidRDefault="00B46528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29D0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16</w:t>
            </w:r>
          </w:p>
        </w:tc>
        <w:tc>
          <w:tcPr>
            <w:tcW w:w="4648" w:type="dxa"/>
            <w:vAlign w:val="center"/>
          </w:tcPr>
          <w:p w:rsidR="008329D0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Jogszabályok alkalmazása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AA2B5E" w:rsidRDefault="008329D0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Jogszabályok alkalmazása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Jogszabályok alkalmazása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29D0" w:rsidRPr="009D622C" w:rsidTr="003E1980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648" w:type="dxa"/>
            <w:vAlign w:val="center"/>
          </w:tcPr>
          <w:p w:rsidR="008329D0" w:rsidRPr="009D622C" w:rsidRDefault="009D622C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11508-16</w:t>
            </w:r>
          </w:p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Kereskedelmi gazdálkodás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329D0" w:rsidRPr="009D622C" w:rsidTr="003E1980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64</w:t>
            </w:r>
          </w:p>
        </w:tc>
        <w:tc>
          <w:tcPr>
            <w:tcW w:w="4648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Kereskedelmi gazdaságtan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29D0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48</w:t>
            </w:r>
          </w:p>
        </w:tc>
        <w:tc>
          <w:tcPr>
            <w:tcW w:w="4648" w:type="dxa"/>
            <w:vAlign w:val="center"/>
          </w:tcPr>
          <w:p w:rsidR="008329D0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Áruforgalom tervezése, elemzése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AA2B5E" w:rsidRDefault="008329D0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Áruforgalom tervezése, elemzése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Áruforgalom tervezése, elemzése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Áruforgalom tervezése, elemzése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Áruforgalom tervezése, elemzése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Áruforgalom tervezése, elemzése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Áruforgalom tervezése, elemzése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29D0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16</w:t>
            </w:r>
          </w:p>
        </w:tc>
        <w:tc>
          <w:tcPr>
            <w:tcW w:w="4648" w:type="dxa"/>
            <w:vAlign w:val="center"/>
          </w:tcPr>
          <w:p w:rsidR="008329D0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Jövedelmezőség tervezése, elemzése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AA2B5E" w:rsidRDefault="008329D0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Jövedelmezőség tervezése, elemzése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57D52" w:rsidRPr="00651A9A" w:rsidTr="008F596C">
        <w:trPr>
          <w:trHeight w:val="794"/>
        </w:trPr>
        <w:tc>
          <w:tcPr>
            <w:tcW w:w="658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57D52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57D52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Jövedelmezőség tervezése, elemzése gyakorlat</w:t>
            </w:r>
            <w:r w:rsidR="008F596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57D52" w:rsidRPr="00651A9A" w:rsidRDefault="00257D52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29D0" w:rsidRPr="009D622C" w:rsidTr="003E1980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48" w:type="dxa"/>
            <w:vAlign w:val="center"/>
          </w:tcPr>
          <w:p w:rsidR="009D622C" w:rsidRPr="009D622C" w:rsidRDefault="009D622C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11880-16</w:t>
            </w:r>
          </w:p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622C">
              <w:rPr>
                <w:b/>
                <w:sz w:val="28"/>
                <w:szCs w:val="28"/>
              </w:rPr>
              <w:t>Tárgyalási és üzletkötési technikák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329D0" w:rsidRPr="009D622C" w:rsidTr="003E1980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32</w:t>
            </w:r>
          </w:p>
        </w:tc>
        <w:tc>
          <w:tcPr>
            <w:tcW w:w="4648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622C">
              <w:rPr>
                <w:sz w:val="24"/>
                <w:szCs w:val="24"/>
              </w:rPr>
              <w:t>Kereskedelmi képviselői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29D0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16</w:t>
            </w:r>
          </w:p>
        </w:tc>
        <w:tc>
          <w:tcPr>
            <w:tcW w:w="4648" w:type="dxa"/>
            <w:vAlign w:val="center"/>
          </w:tcPr>
          <w:p w:rsidR="008329D0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Bolti munka menete 1.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AA2B5E" w:rsidRDefault="008329D0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8329D0" w:rsidRPr="00651A9A" w:rsidTr="008F596C">
        <w:trPr>
          <w:trHeight w:val="794"/>
        </w:trPr>
        <w:tc>
          <w:tcPr>
            <w:tcW w:w="658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257D52" w:rsidP="009D622C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8329D0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Bolti munka menete 1.</w:t>
            </w:r>
          </w:p>
        </w:tc>
        <w:tc>
          <w:tcPr>
            <w:tcW w:w="842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29D0" w:rsidRPr="00651A9A" w:rsidTr="008F596C">
        <w:trPr>
          <w:trHeight w:val="794"/>
        </w:trPr>
        <w:tc>
          <w:tcPr>
            <w:tcW w:w="658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8329D0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Bolti munka menete 1.</w:t>
            </w:r>
          </w:p>
        </w:tc>
        <w:tc>
          <w:tcPr>
            <w:tcW w:w="842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29D0" w:rsidTr="003E1980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22C">
              <w:rPr>
                <w:sz w:val="20"/>
                <w:szCs w:val="20"/>
              </w:rPr>
              <w:t>16</w:t>
            </w:r>
          </w:p>
        </w:tc>
        <w:tc>
          <w:tcPr>
            <w:tcW w:w="4648" w:type="dxa"/>
            <w:vAlign w:val="center"/>
          </w:tcPr>
          <w:p w:rsidR="008329D0" w:rsidRPr="009E2DCF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29D0">
              <w:rPr>
                <w:sz w:val="20"/>
                <w:szCs w:val="20"/>
              </w:rPr>
              <w:t>Bolti munka menete 2.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8329D0" w:rsidRPr="00AA2B5E" w:rsidRDefault="008329D0" w:rsidP="009D622C">
            <w:pPr>
              <w:spacing w:line="276" w:lineRule="auto"/>
              <w:jc w:val="center"/>
              <w:rPr>
                <w:b/>
              </w:rPr>
            </w:pPr>
          </w:p>
        </w:tc>
      </w:tr>
      <w:tr w:rsidR="008329D0" w:rsidRPr="00651A9A" w:rsidTr="00837465">
        <w:trPr>
          <w:trHeight w:val="737"/>
        </w:trPr>
        <w:tc>
          <w:tcPr>
            <w:tcW w:w="658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8329D0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Bolti munka menete 2.</w:t>
            </w:r>
          </w:p>
        </w:tc>
        <w:tc>
          <w:tcPr>
            <w:tcW w:w="842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29D0" w:rsidRPr="00651A9A" w:rsidTr="00837465">
        <w:trPr>
          <w:trHeight w:val="737"/>
        </w:trPr>
        <w:tc>
          <w:tcPr>
            <w:tcW w:w="658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29D0" w:rsidRPr="009D622C" w:rsidRDefault="008329D0" w:rsidP="009D622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329D0" w:rsidRPr="009D622C" w:rsidRDefault="00257D52" w:rsidP="009D622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62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8329D0" w:rsidRPr="00FB2808" w:rsidRDefault="00B46528" w:rsidP="008F596C">
            <w:pPr>
              <w:spacing w:line="276" w:lineRule="auto"/>
              <w:rPr>
                <w:sz w:val="20"/>
                <w:szCs w:val="20"/>
              </w:rPr>
            </w:pPr>
            <w:r w:rsidRPr="00B46528">
              <w:rPr>
                <w:sz w:val="20"/>
                <w:szCs w:val="20"/>
              </w:rPr>
              <w:t>Bolti munka menete 2.</w:t>
            </w:r>
            <w:bookmarkStart w:id="0" w:name="_GoBack"/>
            <w:bookmarkEnd w:id="0"/>
          </w:p>
        </w:tc>
        <w:tc>
          <w:tcPr>
            <w:tcW w:w="842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8329D0" w:rsidRPr="00651A9A" w:rsidRDefault="008329D0" w:rsidP="009D62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8F596C">
      <w:pPr>
        <w:jc w:val="center"/>
        <w:rPr>
          <w:sz w:val="20"/>
          <w:szCs w:val="20"/>
        </w:rPr>
      </w:pPr>
    </w:p>
    <w:sectPr w:rsidR="00AB22E3" w:rsidSect="00837465">
      <w:pgSz w:w="11906" w:h="16838"/>
      <w:pgMar w:top="709" w:right="964" w:bottom="709" w:left="964" w:header="624" w:footer="27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E43" w:rsidRDefault="00D54E43" w:rsidP="00B2485D">
      <w:r>
        <w:separator/>
      </w:r>
    </w:p>
  </w:endnote>
  <w:endnote w:type="continuationSeparator" w:id="1">
    <w:p w:rsidR="00D54E43" w:rsidRDefault="00D54E4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F596C" w:rsidRDefault="00EB0842">
        <w:pPr>
          <w:pStyle w:val="llb"/>
          <w:jc w:val="center"/>
        </w:pPr>
        <w:fldSimple w:instr="PAGE   \* MERGEFORMAT">
          <w:r w:rsidR="00837465">
            <w:rPr>
              <w:noProof/>
            </w:rPr>
            <w:t>1</w:t>
          </w:r>
        </w:fldSimple>
      </w:p>
    </w:sdtContent>
  </w:sdt>
  <w:p w:rsidR="008F596C" w:rsidRDefault="008F596C" w:rsidP="00941DD6">
    <w:pPr>
      <w:pStyle w:val="llb"/>
      <w:jc w:val="center"/>
    </w:pPr>
    <w:r w:rsidRPr="003D0E0B">
      <w:t>54</w:t>
    </w:r>
    <w:r>
      <w:t>341</w:t>
    </w:r>
    <w:r w:rsidRPr="003D0E0B">
      <w:t>02</w:t>
    </w:r>
    <w:r>
      <w:t>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E43" w:rsidRDefault="00D54E43" w:rsidP="00B2485D">
      <w:r>
        <w:separator/>
      </w:r>
    </w:p>
  </w:footnote>
  <w:footnote w:type="continuationSeparator" w:id="1">
    <w:p w:rsidR="00D54E43" w:rsidRDefault="00D54E4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6C" w:rsidRPr="00340762" w:rsidRDefault="008F596C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1887"/>
    <w:rsid w:val="00046A3E"/>
    <w:rsid w:val="00061263"/>
    <w:rsid w:val="00090A1B"/>
    <w:rsid w:val="000A46D8"/>
    <w:rsid w:val="000B0568"/>
    <w:rsid w:val="000B579E"/>
    <w:rsid w:val="00107C16"/>
    <w:rsid w:val="00136672"/>
    <w:rsid w:val="001411B8"/>
    <w:rsid w:val="00164A00"/>
    <w:rsid w:val="00183A93"/>
    <w:rsid w:val="001A29F9"/>
    <w:rsid w:val="001B23F8"/>
    <w:rsid w:val="001C4FC9"/>
    <w:rsid w:val="00207AEB"/>
    <w:rsid w:val="002206E4"/>
    <w:rsid w:val="0023431F"/>
    <w:rsid w:val="0024048C"/>
    <w:rsid w:val="00257D52"/>
    <w:rsid w:val="00264B0B"/>
    <w:rsid w:val="002A67F3"/>
    <w:rsid w:val="002A7D6C"/>
    <w:rsid w:val="002B6D9D"/>
    <w:rsid w:val="002C1224"/>
    <w:rsid w:val="002D0026"/>
    <w:rsid w:val="002D3109"/>
    <w:rsid w:val="002E6AD5"/>
    <w:rsid w:val="00300571"/>
    <w:rsid w:val="00330B7C"/>
    <w:rsid w:val="0033611C"/>
    <w:rsid w:val="00340762"/>
    <w:rsid w:val="0035197E"/>
    <w:rsid w:val="00362817"/>
    <w:rsid w:val="00374CF0"/>
    <w:rsid w:val="00390E1F"/>
    <w:rsid w:val="003A3CDC"/>
    <w:rsid w:val="003A51B9"/>
    <w:rsid w:val="003E1980"/>
    <w:rsid w:val="003F3D20"/>
    <w:rsid w:val="00416454"/>
    <w:rsid w:val="00424FB3"/>
    <w:rsid w:val="004465D4"/>
    <w:rsid w:val="00462848"/>
    <w:rsid w:val="00496DE8"/>
    <w:rsid w:val="004C05F4"/>
    <w:rsid w:val="004C7770"/>
    <w:rsid w:val="004F3AF4"/>
    <w:rsid w:val="00510B98"/>
    <w:rsid w:val="00512211"/>
    <w:rsid w:val="005324E9"/>
    <w:rsid w:val="00544FAF"/>
    <w:rsid w:val="00550BAE"/>
    <w:rsid w:val="00561D1E"/>
    <w:rsid w:val="00567BE7"/>
    <w:rsid w:val="005F1E25"/>
    <w:rsid w:val="00642578"/>
    <w:rsid w:val="006443EA"/>
    <w:rsid w:val="006C591C"/>
    <w:rsid w:val="006D4A23"/>
    <w:rsid w:val="00703883"/>
    <w:rsid w:val="0071416B"/>
    <w:rsid w:val="00714C26"/>
    <w:rsid w:val="0074066E"/>
    <w:rsid w:val="00787F2D"/>
    <w:rsid w:val="007A1504"/>
    <w:rsid w:val="008329D0"/>
    <w:rsid w:val="00837465"/>
    <w:rsid w:val="00852CC0"/>
    <w:rsid w:val="008621EF"/>
    <w:rsid w:val="00862B16"/>
    <w:rsid w:val="00886494"/>
    <w:rsid w:val="00896C9D"/>
    <w:rsid w:val="008C0910"/>
    <w:rsid w:val="008F034E"/>
    <w:rsid w:val="008F596C"/>
    <w:rsid w:val="00926F02"/>
    <w:rsid w:val="00941DD6"/>
    <w:rsid w:val="00971AB4"/>
    <w:rsid w:val="009A7286"/>
    <w:rsid w:val="009D622C"/>
    <w:rsid w:val="009E2592"/>
    <w:rsid w:val="009F0791"/>
    <w:rsid w:val="00A736FD"/>
    <w:rsid w:val="00AA2B5E"/>
    <w:rsid w:val="00AB22E3"/>
    <w:rsid w:val="00AB528B"/>
    <w:rsid w:val="00AE0DB6"/>
    <w:rsid w:val="00B03D8D"/>
    <w:rsid w:val="00B1742F"/>
    <w:rsid w:val="00B2485D"/>
    <w:rsid w:val="00B2721C"/>
    <w:rsid w:val="00B42E65"/>
    <w:rsid w:val="00B46528"/>
    <w:rsid w:val="00BA056E"/>
    <w:rsid w:val="00BB532C"/>
    <w:rsid w:val="00BD23EF"/>
    <w:rsid w:val="00BD314B"/>
    <w:rsid w:val="00BE3762"/>
    <w:rsid w:val="00BF7A62"/>
    <w:rsid w:val="00C311CE"/>
    <w:rsid w:val="00C6286A"/>
    <w:rsid w:val="00CA663C"/>
    <w:rsid w:val="00CD44F7"/>
    <w:rsid w:val="00D07254"/>
    <w:rsid w:val="00D345A3"/>
    <w:rsid w:val="00D46C57"/>
    <w:rsid w:val="00D54E43"/>
    <w:rsid w:val="00D93A38"/>
    <w:rsid w:val="00D93ACD"/>
    <w:rsid w:val="00DC4068"/>
    <w:rsid w:val="00DD7EBB"/>
    <w:rsid w:val="00DE6760"/>
    <w:rsid w:val="00E53118"/>
    <w:rsid w:val="00EB0842"/>
    <w:rsid w:val="00ED6BB5"/>
    <w:rsid w:val="00EF2517"/>
    <w:rsid w:val="00F12E5F"/>
    <w:rsid w:val="00F22839"/>
    <w:rsid w:val="00F42EDE"/>
    <w:rsid w:val="00F64AD2"/>
    <w:rsid w:val="00F9022B"/>
    <w:rsid w:val="00F92B4F"/>
    <w:rsid w:val="00FB2808"/>
    <w:rsid w:val="00FB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2"/>
        <o:r id="V:Rule7" type="connector" idref="#AutoShape 4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23E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D23E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D23E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D23E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D23E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D23E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D23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D23E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D23E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D23E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D23E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1220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2017-10-23T19:25:00Z</dcterms:created>
  <dcterms:modified xsi:type="dcterms:W3CDTF">2017-10-23T19:25:00Z</dcterms:modified>
</cp:coreProperties>
</file>