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8703AE" w:rsidRDefault="008703AE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96D4A" w:rsidRDefault="00196D4A" w:rsidP="008703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Ipari gumitermék előállító</w:t>
      </w:r>
    </w:p>
    <w:p w:rsidR="008703AE" w:rsidRPr="00D47A53" w:rsidRDefault="008703AE" w:rsidP="008703AE">
      <w:pPr>
        <w:jc w:val="center"/>
        <w:rPr>
          <w:b/>
          <w:sz w:val="40"/>
          <w:szCs w:val="40"/>
        </w:rPr>
      </w:pPr>
      <w:r w:rsidRPr="00D47A53">
        <w:rPr>
          <w:b/>
          <w:sz w:val="40"/>
          <w:szCs w:val="40"/>
        </w:rPr>
        <w:t>10. évfolyam</w:t>
      </w:r>
    </w:p>
    <w:p w:rsidR="004E2D6C" w:rsidRDefault="00D47A53" w:rsidP="00D47A53">
      <w:pPr>
        <w:tabs>
          <w:tab w:val="center" w:pos="4904"/>
          <w:tab w:val="left" w:pos="727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4E2D6C">
        <w:rPr>
          <w:sz w:val="32"/>
          <w:szCs w:val="32"/>
        </w:rPr>
        <w:t>szakma gyakorlati oktatásához</w:t>
      </w:r>
    </w:p>
    <w:p w:rsidR="004E2D6C" w:rsidRDefault="004E2D6C" w:rsidP="004E2D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Pr="00651A9A">
        <w:rPr>
          <w:sz w:val="28"/>
          <w:szCs w:val="28"/>
        </w:rPr>
        <w:t>34 543 04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048B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048B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048B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048B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048B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048B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048B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048B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1"/>
        <w:gridCol w:w="923"/>
        <w:gridCol w:w="697"/>
        <w:gridCol w:w="4748"/>
        <w:gridCol w:w="845"/>
        <w:gridCol w:w="924"/>
        <w:gridCol w:w="1378"/>
      </w:tblGrid>
      <w:tr w:rsidR="00090A1B" w:rsidTr="00193B10">
        <w:trPr>
          <w:tblHeader/>
        </w:trPr>
        <w:tc>
          <w:tcPr>
            <w:tcW w:w="2281" w:type="dxa"/>
            <w:gridSpan w:val="3"/>
          </w:tcPr>
          <w:p w:rsidR="00090A1B" w:rsidRPr="00824E95" w:rsidRDefault="00090A1B" w:rsidP="001411B8">
            <w:pPr>
              <w:jc w:val="center"/>
              <w:rPr>
                <w:b/>
              </w:rPr>
            </w:pPr>
            <w:r w:rsidRPr="00824E95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196D4A" w:rsidRDefault="00512211" w:rsidP="00196D4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193B10">
        <w:trPr>
          <w:tblHeader/>
        </w:trPr>
        <w:tc>
          <w:tcPr>
            <w:tcW w:w="661" w:type="dxa"/>
            <w:vAlign w:val="center"/>
          </w:tcPr>
          <w:p w:rsidR="00090A1B" w:rsidRPr="00824E95" w:rsidRDefault="00090A1B" w:rsidP="00090A1B">
            <w:pPr>
              <w:jc w:val="center"/>
              <w:rPr>
                <w:b/>
              </w:rPr>
            </w:pPr>
            <w:r w:rsidRPr="00824E95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824E95" w:rsidRDefault="00090A1B" w:rsidP="00090A1B">
            <w:pPr>
              <w:jc w:val="center"/>
              <w:rPr>
                <w:b/>
              </w:rPr>
            </w:pPr>
            <w:r w:rsidRPr="00824E95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824E95" w:rsidRDefault="00090A1B" w:rsidP="00090A1B">
            <w:pPr>
              <w:jc w:val="center"/>
              <w:rPr>
                <w:b/>
              </w:rPr>
            </w:pPr>
            <w:r w:rsidRPr="00824E95">
              <w:rPr>
                <w:b/>
              </w:rPr>
              <w:t>Óra</w:t>
            </w:r>
          </w:p>
        </w:tc>
        <w:tc>
          <w:tcPr>
            <w:tcW w:w="4748" w:type="dxa"/>
            <w:vMerge/>
            <w:vAlign w:val="center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004E29" w:rsidTr="00D4312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04E29" w:rsidRPr="00824E95" w:rsidRDefault="00004E29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04E29" w:rsidRPr="00824E95" w:rsidRDefault="00E737BB" w:rsidP="00E97E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4E95">
              <w:rPr>
                <w:b/>
                <w:sz w:val="28"/>
                <w:szCs w:val="28"/>
              </w:rPr>
              <w:t>756</w:t>
            </w:r>
          </w:p>
        </w:tc>
        <w:tc>
          <w:tcPr>
            <w:tcW w:w="4748" w:type="dxa"/>
            <w:vAlign w:val="center"/>
          </w:tcPr>
          <w:p w:rsidR="00700D48" w:rsidRDefault="00E737BB" w:rsidP="00E97E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4E95">
              <w:rPr>
                <w:b/>
                <w:sz w:val="28"/>
                <w:szCs w:val="28"/>
              </w:rPr>
              <w:t>10077-12</w:t>
            </w:r>
          </w:p>
          <w:p w:rsidR="00004E29" w:rsidRPr="00824E95" w:rsidRDefault="00E737BB" w:rsidP="00E97E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4E95">
              <w:rPr>
                <w:b/>
                <w:sz w:val="28"/>
                <w:szCs w:val="28"/>
              </w:rPr>
              <w:t>Gumiipari félkész termékek előállítása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04E29" w:rsidRPr="00AA2B5E" w:rsidRDefault="00004E29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004E29" w:rsidRPr="00E97ED0" w:rsidTr="00D43120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04E29" w:rsidRPr="00E97ED0" w:rsidRDefault="00004E29" w:rsidP="00E97E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004E29" w:rsidRPr="00E97ED0" w:rsidRDefault="00E737BB" w:rsidP="00E97E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7ED0">
              <w:rPr>
                <w:sz w:val="24"/>
                <w:szCs w:val="24"/>
              </w:rPr>
              <w:t>468</w:t>
            </w:r>
          </w:p>
        </w:tc>
        <w:tc>
          <w:tcPr>
            <w:tcW w:w="4748" w:type="dxa"/>
            <w:vAlign w:val="center"/>
          </w:tcPr>
          <w:p w:rsidR="00004E29" w:rsidRPr="00E97ED0" w:rsidRDefault="00E737BB" w:rsidP="00E97E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7ED0">
              <w:rPr>
                <w:sz w:val="24"/>
                <w:szCs w:val="24"/>
              </w:rPr>
              <w:t>Gumiipari alakítási technológiák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04E29" w:rsidRPr="00E97ED0" w:rsidRDefault="00004E29" w:rsidP="00E97E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4E29" w:rsidTr="00D4312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04E29" w:rsidRPr="00824E95" w:rsidRDefault="00004E29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004E29" w:rsidRPr="00824E95" w:rsidRDefault="00E737BB" w:rsidP="00E97ED0">
            <w:pPr>
              <w:spacing w:line="276" w:lineRule="auto"/>
              <w:jc w:val="center"/>
              <w:rPr>
                <w:sz w:val="20"/>
              </w:rPr>
            </w:pPr>
            <w:r w:rsidRPr="00824E95">
              <w:rPr>
                <w:sz w:val="20"/>
              </w:rPr>
              <w:t>198</w:t>
            </w:r>
          </w:p>
        </w:tc>
        <w:tc>
          <w:tcPr>
            <w:tcW w:w="4748" w:type="dxa"/>
            <w:vAlign w:val="center"/>
          </w:tcPr>
          <w:p w:rsidR="00004E29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Extrudálás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04E29" w:rsidRPr="00AA2B5E" w:rsidRDefault="00004E29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5209FC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 xml:space="preserve">Munka-, baleset-, tűz- és környezetvédelmi, valamint minőségügyi előírások betartása. </w:t>
            </w:r>
            <w:r w:rsidR="000A3C7A" w:rsidRPr="000A3C7A">
              <w:rPr>
                <w:sz w:val="20"/>
                <w:szCs w:val="20"/>
                <w:lang w:eastAsia="hi-IN" w:bidi="hi-IN"/>
              </w:rPr>
              <w:t>Extrudálás elve.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Előírt anyagminőség.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 xml:space="preserve">Alkalmazott anyagok felhasználhatósági előírásai. 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 xml:space="preserve">Anyagtárolás rendszerének módja, struktúrája. 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Extruder típusok.</w:t>
            </w:r>
            <w:r w:rsidR="00D43120">
              <w:rPr>
                <w:sz w:val="20"/>
                <w:szCs w:val="20"/>
                <w:lang w:eastAsia="hi-IN" w:bidi="hi-IN"/>
              </w:rPr>
              <w:t xml:space="preserve"> </w:t>
            </w:r>
            <w:r w:rsidRPr="000A3C7A">
              <w:rPr>
                <w:sz w:val="20"/>
                <w:szCs w:val="20"/>
                <w:lang w:eastAsia="hi-IN" w:bidi="hi-IN"/>
              </w:rPr>
              <w:t>Extrudersor.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Gyártáshoz szükséges paraméterek beállítása.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Extruder gépsor felépítése és részei.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Extrudercsiga kialakítása, menetemelkedés/</w:t>
            </w:r>
            <w:r>
              <w:rPr>
                <w:sz w:val="20"/>
                <w:szCs w:val="20"/>
                <w:lang w:eastAsia="hi-IN" w:bidi="hi-IN"/>
              </w:rPr>
              <w:t>á</w:t>
            </w:r>
            <w:r w:rsidRPr="000A3C7A">
              <w:rPr>
                <w:sz w:val="20"/>
                <w:szCs w:val="20"/>
                <w:lang w:eastAsia="hi-IN" w:bidi="hi-IN"/>
              </w:rPr>
              <w:t>tmérő/hossz viszonya.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Anyagáramlási folyamatok az extruder házban.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Anyagáramlási folyamatok az extruder fejben.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Anyagáramlási folyamatok az extruder szerszámon áthaladás során.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Extruder kiegészítő berendezései.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Gyártás segédeszközei.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Profil vagy cső extrudálás berendezései.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Anyagtovábbító rendszerek.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Szállítóberendezések típusai, felépítésük.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Extrudálás elmélete.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Melegetetésű extrudálás berendezései.</w:t>
            </w:r>
            <w:r w:rsidR="00D43120">
              <w:rPr>
                <w:sz w:val="20"/>
                <w:szCs w:val="20"/>
                <w:lang w:eastAsia="hi-IN" w:bidi="hi-IN"/>
              </w:rPr>
              <w:t xml:space="preserve"> </w:t>
            </w:r>
            <w:r w:rsidRPr="000A3C7A">
              <w:rPr>
                <w:sz w:val="20"/>
                <w:szCs w:val="20"/>
                <w:lang w:eastAsia="hi-IN" w:bidi="hi-IN"/>
              </w:rPr>
              <w:t>Melegetetésű extrudálás előkészítő berendezései.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Meleg-etetésű extrudálás technológiai folyamata.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Extrudálás műveletei.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Hidegetetésű extrudálás berendezései.</w:t>
            </w:r>
            <w:r w:rsidR="00D43120">
              <w:rPr>
                <w:sz w:val="20"/>
                <w:szCs w:val="20"/>
                <w:lang w:eastAsia="hi-IN" w:bidi="hi-IN"/>
              </w:rPr>
              <w:t xml:space="preserve"> </w:t>
            </w:r>
            <w:r w:rsidRPr="000A3C7A">
              <w:rPr>
                <w:sz w:val="20"/>
                <w:szCs w:val="20"/>
                <w:lang w:eastAsia="hi-IN" w:bidi="hi-IN"/>
              </w:rPr>
              <w:t>Hidegetetésű extrudálás előkészítő berendezései.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Hidegetetésű extrudálás technológiai folyamata.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Extrudálás során előforduló hibák és azok valószínű okai.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Vezérlő és szabályozó berendezések.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Technológiai, műveleti utasítások.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Gépek védelmi rendszere.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Gépek biztonságtechnikai kivitelezései.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Komplex működtetési jelzőrendszerek.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Komplex működtetési jelzőrendszerek.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198</w:t>
            </w:r>
          </w:p>
        </w:tc>
        <w:tc>
          <w:tcPr>
            <w:tcW w:w="474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Kalanderezés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E737BB" w:rsidRPr="00AA2B5E" w:rsidRDefault="00E737BB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Munka-, baleset-, tűz- és környezetvédelmi, illetve minőségügyi előírások betartása.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Kalanderezés elve. Előírt anyagminőség.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Alkalmazott anyagok felhasználhatósági előírásai.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Anyagtárolás rendszerének módja, struktúrája.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Kalander típusok. Kalandersor.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 xml:space="preserve">Gyártáshoz szükséges paraméterek beállítása. 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Kalander gépsor felépítése és részei.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37BB" w:rsidRPr="00651A9A" w:rsidTr="00196D4A">
        <w:trPr>
          <w:trHeight w:val="794"/>
        </w:trPr>
        <w:tc>
          <w:tcPr>
            <w:tcW w:w="661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BB" w:rsidRPr="00824E95" w:rsidRDefault="00E737BB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737BB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Kalander kiegészítő berendezései.</w:t>
            </w:r>
          </w:p>
        </w:tc>
        <w:tc>
          <w:tcPr>
            <w:tcW w:w="845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737BB" w:rsidRPr="00651A9A" w:rsidRDefault="00E737BB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Gyártás segédeszközei.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Kalanderezés elmélete.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Kalander gépsor üzemeltetés.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Kalanderezés technológiai folyamata.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 xml:space="preserve">Kalanderezési műveletek. 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Puhító hengersor berendezései.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Anyagtovábbító rendszerek.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Szállítóberendezések típusai, felépítésük.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Vékony lemezhúzás technológiai folyamata.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Vastag lemezhúzás technológiai folyamata.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Profilos alkatrészgyártás.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Dublírozás folyamata.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Frikcionálás eljárásának folyamata.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Felpréselés kivitelezése különböző kalander típusoknál.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Fedlapozás kettő vagy háromhengeres kalanderen.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 xml:space="preserve">Kalanderezés során előforduló hibák és azok valószínű okai. 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Vezérlő és szabályozó berendezések.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Technológiai, műveleti utasítások.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Gépek védelmi rendszere.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Gépek biztonságtechnikai kivitelezései.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0A3C7A" w:rsidRPr="000A3C7A" w:rsidRDefault="000A3C7A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3C7A">
              <w:rPr>
                <w:sz w:val="20"/>
                <w:szCs w:val="20"/>
                <w:lang w:eastAsia="hi-IN" w:bidi="hi-IN"/>
              </w:rPr>
              <w:t>Komplex működtetési jelzőrendszerek.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Darabolás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Munka-, baleset-, tűz- és környezetvédelmi, valamint minőségügyi előírások betartása.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Vágó-, daraboló-, csíkvágó-gépek típusai, részei, felépítésük.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A gépsor kiegészítő elemei, és működtetési módja.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Kézi és gépi darabolás kivitelezése.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Vezérlő és szabályozó berendezések.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Technológiai, műveleti utasítások.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Vágógépek működtetése.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Vágógépek működtetése.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Vágógépek működtetése.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Gépek, gépsorok biztonságos működtetésének általános és speciális feltételei.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A gép biztonsági rendszere.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E97ED0" w:rsidTr="00885BD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7ED0">
              <w:rPr>
                <w:sz w:val="24"/>
                <w:szCs w:val="24"/>
              </w:rPr>
              <w:t>288</w:t>
            </w:r>
          </w:p>
        </w:tc>
        <w:tc>
          <w:tcPr>
            <w:tcW w:w="4748" w:type="dxa"/>
            <w:vAlign w:val="center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7ED0">
              <w:rPr>
                <w:sz w:val="24"/>
                <w:szCs w:val="24"/>
              </w:rPr>
              <w:t>Vázerősítő-gumi rendszerek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</w:rPr>
            </w:pPr>
            <w:r w:rsidRPr="00824E95">
              <w:rPr>
                <w:sz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23B6">
              <w:rPr>
                <w:sz w:val="20"/>
                <w:szCs w:val="20"/>
              </w:rPr>
              <w:t>Vázerősítő anyagok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</w:rPr>
            </w:pPr>
            <w:r w:rsidRPr="00824E95">
              <w:rPr>
                <w:sz w:val="20"/>
              </w:rPr>
              <w:t>1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Szilárdsághordozó anyagok típusai.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Szilárdsághordozó anyagok típusai.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Vázerősítő anyagtípusok.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A szálasanyag-gumi rendszer.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Szálasanyagok, szövetek, acélhuzalok és sodronyok tulajdonságai.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Erősítőszálak tulajdonságainak jellemzése.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Erősítőszálak tulajdonságait befolyásoló tényezők.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Erősítőanyagok tapadása a gumihoz.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Textil vázerősítő anyagok. Acél vázerősítő anyagok.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Vágó- és csíkvágógépek.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Konstrukció szerinti méretre vágás. Vázerősítők tároló rendszerei.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Vázerősítők tároló rendszerei.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</w:pPr>
            <w:r w:rsidRPr="00824E95">
              <w:rPr>
                <w:sz w:val="20"/>
              </w:rPr>
              <w:t>108</w:t>
            </w:r>
          </w:p>
        </w:tc>
        <w:tc>
          <w:tcPr>
            <w:tcW w:w="474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23B6">
              <w:rPr>
                <w:sz w:val="20"/>
                <w:szCs w:val="20"/>
              </w:rPr>
              <w:t>Felpréselés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Munka-, baleset-, tűz- és környezetvédelmi, illetve minőségügyi előírások. Felpréselés elmélete.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Előírt anyagminőség.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Alkalmazott anyagok felhasználhatósági előírásai.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Anyagtárolás rendszerének módja, struktúrája.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Gyártáshoz szükséges paraméterek beállítása.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Anyagtovábbító rendszerek.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Szállítóberendezések típusai, felépítésük.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Felpréselés kivitelezése különböző kalander típusoknál.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Felpréselés berendezései.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Felpréselés technológiai folyamata.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Itatott vázerősítő anyag gumizása.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Felpréselés műveletei. Felpréselés</w:t>
            </w:r>
            <w:r w:rsidR="00196D4A">
              <w:rPr>
                <w:sz w:val="20"/>
                <w:lang w:eastAsia="hi-IN" w:bidi="hi-IN"/>
              </w:rPr>
              <w:t>es</w:t>
            </w:r>
            <w:r w:rsidRPr="008F0137">
              <w:rPr>
                <w:sz w:val="20"/>
                <w:lang w:eastAsia="hi-IN" w:bidi="hi-IN"/>
              </w:rPr>
              <w:t xml:space="preserve"> félkész termékek vizsgálata.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Itatott és gumizott vázerősítő anyagkészlet kezelése.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Vezérlő és szabályozó berendezések.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Technológiai, műveleti utasítások.</w:t>
            </w:r>
            <w:r w:rsidR="00D43120">
              <w:rPr>
                <w:sz w:val="20"/>
                <w:lang w:eastAsia="hi-IN" w:bidi="hi-IN"/>
              </w:rPr>
              <w:t xml:space="preserve"> </w:t>
            </w:r>
            <w:r w:rsidRPr="008F0137">
              <w:rPr>
                <w:sz w:val="20"/>
                <w:lang w:eastAsia="hi-IN" w:bidi="hi-IN"/>
              </w:rPr>
              <w:t>Gépek védelmi rendszere.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Gépek biztonságtechnikai kivitelezései.</w:t>
            </w:r>
            <w:r w:rsidR="00D43120">
              <w:rPr>
                <w:sz w:val="20"/>
                <w:lang w:eastAsia="hi-IN" w:bidi="hi-IN"/>
              </w:rPr>
              <w:t xml:space="preserve"> </w:t>
            </w:r>
            <w:r w:rsidRPr="008F0137">
              <w:rPr>
                <w:sz w:val="20"/>
                <w:lang w:eastAsia="hi-IN" w:bidi="hi-IN"/>
              </w:rPr>
              <w:t>Komplex működtetési jelzőrendszerek betartása.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</w:pPr>
            <w:r w:rsidRPr="00824E95">
              <w:rPr>
                <w:sz w:val="20"/>
              </w:rPr>
              <w:t>108</w:t>
            </w:r>
          </w:p>
        </w:tc>
        <w:tc>
          <w:tcPr>
            <w:tcW w:w="474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23B6">
              <w:rPr>
                <w:sz w:val="20"/>
                <w:szCs w:val="20"/>
              </w:rPr>
              <w:t>Frikcionálás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 xml:space="preserve">Munka-, baleset-, tűz- és környezetvédelmi, illetve minőségügyi előírások. 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Frikcionálás elmélete. Előírt anyagminőség.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Alkalmazott anyagok felhasználhatósági előírásai. Anyagtárolás rendszerének módja, struktúrája.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Gyártáshoz szükséges paraméterek beállítása.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Anyagtovábbító rendszerek.</w:t>
            </w:r>
            <w:r w:rsidR="00D43120">
              <w:rPr>
                <w:sz w:val="20"/>
                <w:lang w:eastAsia="hi-IN" w:bidi="hi-IN"/>
              </w:rPr>
              <w:t xml:space="preserve"> </w:t>
            </w:r>
            <w:r w:rsidRPr="008F0137">
              <w:rPr>
                <w:sz w:val="20"/>
                <w:lang w:eastAsia="hi-IN" w:bidi="hi-IN"/>
              </w:rPr>
              <w:t>Szállítóberendezések típusai, felépítésük</w:t>
            </w:r>
            <w:r w:rsidR="00D43120">
              <w:rPr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Frikcionálás kivitelezése különböző kalander típusoknál</w:t>
            </w:r>
            <w:r w:rsidR="00D43120">
              <w:rPr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Frikcionálás berendezései.</w:t>
            </w:r>
            <w:r w:rsidR="00D43120">
              <w:rPr>
                <w:sz w:val="20"/>
                <w:lang w:eastAsia="hi-IN" w:bidi="hi-IN"/>
              </w:rPr>
              <w:t xml:space="preserve"> </w:t>
            </w:r>
            <w:r w:rsidRPr="008F0137">
              <w:rPr>
                <w:sz w:val="20"/>
                <w:lang w:eastAsia="hi-IN" w:bidi="hi-IN"/>
              </w:rPr>
              <w:t>Frikcionálás technológiai folyamata.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Frikcoinálás műveletei.</w:t>
            </w:r>
            <w:r w:rsidR="00D43120">
              <w:rPr>
                <w:sz w:val="20"/>
                <w:lang w:eastAsia="hi-IN" w:bidi="hi-IN"/>
              </w:rPr>
              <w:t xml:space="preserve"> </w:t>
            </w:r>
            <w:r w:rsidRPr="008F0137">
              <w:rPr>
                <w:sz w:val="20"/>
                <w:lang w:eastAsia="hi-IN" w:bidi="hi-IN"/>
              </w:rPr>
              <w:t>Frikcionálásra alkalmas keverékek.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Vázerősítő anyagok.</w:t>
            </w:r>
            <w:r w:rsidR="00D43120">
              <w:rPr>
                <w:sz w:val="20"/>
                <w:lang w:eastAsia="hi-IN" w:bidi="hi-IN"/>
              </w:rPr>
              <w:t xml:space="preserve"> </w:t>
            </w:r>
            <w:r w:rsidRPr="008F0137">
              <w:rPr>
                <w:sz w:val="20"/>
                <w:lang w:eastAsia="hi-IN" w:bidi="hi-IN"/>
              </w:rPr>
              <w:t>Vázerősítő anyagok szerkezete és tulajdonságai.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Vázerősítő anyagok gumizása.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Frikcionált félkész termékek vizsgálata.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Vezérlő és szabályozó berendezések.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Technológiai, műveleti utasítások.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Gépek védelmi rendszere.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Gépek biztonságtechnikai kivitelezései.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8F0137" w:rsidRDefault="00D73AA4" w:rsidP="00196D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F0137">
              <w:rPr>
                <w:sz w:val="20"/>
                <w:lang w:eastAsia="hi-IN" w:bidi="hi-IN"/>
              </w:rPr>
              <w:t>Komplex működtetési jelzőrendszerek betartása.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5F82" w:rsidTr="00885BD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F5F82" w:rsidRPr="00824E95" w:rsidRDefault="00BF5F82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F5F82" w:rsidRPr="00824E95" w:rsidRDefault="00BF5F82" w:rsidP="00E97E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4E9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BF5F82" w:rsidRPr="00E90396" w:rsidRDefault="00196D4A" w:rsidP="00E97E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BF5F82" w:rsidRPr="00E90396" w:rsidRDefault="00BF5F82" w:rsidP="00E97E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0396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BF5F82" w:rsidRPr="00AA2B5E" w:rsidRDefault="00BF5F82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0A3C7A" w:rsidTr="00885BD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4E9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700D48" w:rsidRDefault="00196D4A" w:rsidP="00E97E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10077-12</w:t>
            </w:r>
          </w:p>
          <w:p w:rsidR="000A3C7A" w:rsidRPr="00E90396" w:rsidRDefault="00BF5F82" w:rsidP="00E97E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5F82">
              <w:rPr>
                <w:b/>
                <w:sz w:val="28"/>
                <w:szCs w:val="28"/>
              </w:rPr>
              <w:t>Gumiipari félkész termékek előállítása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0A3C7A" w:rsidRPr="00E97ED0" w:rsidTr="00885BD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7ED0">
              <w:rPr>
                <w:sz w:val="24"/>
                <w:szCs w:val="24"/>
              </w:rPr>
              <w:t>87</w:t>
            </w:r>
          </w:p>
        </w:tc>
        <w:tc>
          <w:tcPr>
            <w:tcW w:w="4748" w:type="dxa"/>
            <w:vAlign w:val="center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7ED0">
              <w:rPr>
                <w:sz w:val="24"/>
                <w:szCs w:val="24"/>
              </w:rPr>
              <w:t>Gumiipari alakítási technológiák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37</w:t>
            </w:r>
          </w:p>
        </w:tc>
        <w:tc>
          <w:tcPr>
            <w:tcW w:w="4748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Extrudálás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1C6300">
              <w:rPr>
                <w:sz w:val="20"/>
                <w:szCs w:val="20"/>
              </w:rPr>
              <w:t>Extrudálás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1C6300">
              <w:rPr>
                <w:sz w:val="20"/>
                <w:szCs w:val="20"/>
              </w:rPr>
              <w:t>Extrudálás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1C6300">
              <w:rPr>
                <w:sz w:val="20"/>
                <w:szCs w:val="20"/>
              </w:rPr>
              <w:t>Extrudálás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1C6300">
              <w:rPr>
                <w:sz w:val="20"/>
                <w:szCs w:val="20"/>
              </w:rPr>
              <w:t>Extrudálás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1C6300">
              <w:rPr>
                <w:sz w:val="20"/>
                <w:szCs w:val="20"/>
              </w:rPr>
              <w:t>Extrudálás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1C6300">
              <w:rPr>
                <w:sz w:val="20"/>
                <w:szCs w:val="20"/>
              </w:rPr>
              <w:t>Extrudálás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</w:pPr>
            <w:r w:rsidRPr="00824E95">
              <w:rPr>
                <w:sz w:val="20"/>
              </w:rPr>
              <w:t>37</w:t>
            </w:r>
          </w:p>
        </w:tc>
        <w:tc>
          <w:tcPr>
            <w:tcW w:w="474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3CD0">
              <w:rPr>
                <w:sz w:val="20"/>
                <w:szCs w:val="20"/>
              </w:rPr>
              <w:t>Kalanderezés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2C164C">
              <w:rPr>
                <w:sz w:val="20"/>
                <w:szCs w:val="20"/>
              </w:rPr>
              <w:t>Kalanderezés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2C164C">
              <w:rPr>
                <w:sz w:val="20"/>
                <w:szCs w:val="20"/>
              </w:rPr>
              <w:t>Kalanderezés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2C164C">
              <w:rPr>
                <w:sz w:val="20"/>
                <w:szCs w:val="20"/>
              </w:rPr>
              <w:t>Kalanderezés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FD4D34">
              <w:rPr>
                <w:sz w:val="20"/>
                <w:szCs w:val="20"/>
              </w:rPr>
              <w:t>Kalanderezés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FD4D34">
              <w:rPr>
                <w:sz w:val="20"/>
                <w:szCs w:val="20"/>
              </w:rPr>
              <w:t>Kalanderezés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FD4D34">
              <w:rPr>
                <w:sz w:val="20"/>
                <w:szCs w:val="20"/>
              </w:rPr>
              <w:t>Kalanderezés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</w:pPr>
            <w:r w:rsidRPr="00824E95">
              <w:rPr>
                <w:sz w:val="20"/>
              </w:rPr>
              <w:t>13</w:t>
            </w:r>
          </w:p>
        </w:tc>
        <w:tc>
          <w:tcPr>
            <w:tcW w:w="474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3CD0">
              <w:rPr>
                <w:sz w:val="20"/>
                <w:szCs w:val="20"/>
              </w:rPr>
              <w:t>Darabolás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F80554">
              <w:rPr>
                <w:sz w:val="20"/>
                <w:szCs w:val="20"/>
              </w:rPr>
              <w:t>Darabolás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F80554">
              <w:rPr>
                <w:sz w:val="20"/>
                <w:szCs w:val="20"/>
              </w:rPr>
              <w:t>Darabolás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F80554">
              <w:rPr>
                <w:sz w:val="20"/>
                <w:szCs w:val="20"/>
              </w:rPr>
              <w:t>Darabolás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E97ED0" w:rsidTr="00885BD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7ED0">
              <w:rPr>
                <w:sz w:val="24"/>
                <w:szCs w:val="24"/>
              </w:rPr>
              <w:t>53</w:t>
            </w:r>
          </w:p>
        </w:tc>
        <w:tc>
          <w:tcPr>
            <w:tcW w:w="4748" w:type="dxa"/>
            <w:vAlign w:val="center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7ED0">
              <w:rPr>
                <w:sz w:val="24"/>
                <w:szCs w:val="24"/>
              </w:rPr>
              <w:t>Vázerősítő-gumi rendszerek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E97ED0" w:rsidRDefault="000A3C7A" w:rsidP="00E97E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13</w:t>
            </w:r>
          </w:p>
        </w:tc>
        <w:tc>
          <w:tcPr>
            <w:tcW w:w="4748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Vázerősítő anyagok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5C3F54">
              <w:rPr>
                <w:sz w:val="20"/>
                <w:szCs w:val="20"/>
              </w:rPr>
              <w:t>Vázerősítő anyagok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5C3F54">
              <w:rPr>
                <w:sz w:val="20"/>
                <w:szCs w:val="20"/>
              </w:rPr>
              <w:t>Vázerősítő anyagok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E90396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5C3F54">
              <w:rPr>
                <w:sz w:val="20"/>
                <w:szCs w:val="20"/>
              </w:rPr>
              <w:t>Vázerősítő anyagok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E90396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20</w:t>
            </w:r>
          </w:p>
        </w:tc>
        <w:tc>
          <w:tcPr>
            <w:tcW w:w="4748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Felpréselés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E95" w:rsidRPr="00651A9A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170147">
              <w:rPr>
                <w:sz w:val="20"/>
                <w:szCs w:val="20"/>
              </w:rPr>
              <w:t>Felpréselés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651A9A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170147">
              <w:rPr>
                <w:sz w:val="20"/>
                <w:szCs w:val="20"/>
              </w:rPr>
              <w:t>Felpréselés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651A9A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170147">
              <w:rPr>
                <w:sz w:val="20"/>
                <w:szCs w:val="20"/>
              </w:rPr>
              <w:t>Felpréselés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0A3C7A" w:rsidRPr="00CD4F22" w:rsidRDefault="00824E95" w:rsidP="00196D4A">
            <w:pPr>
              <w:spacing w:line="276" w:lineRule="auto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Felpréselés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Tr="00885BD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20</w:t>
            </w:r>
          </w:p>
        </w:tc>
        <w:tc>
          <w:tcPr>
            <w:tcW w:w="4748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Frikcionálás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0A3C7A" w:rsidRPr="00AA2B5E" w:rsidRDefault="000A3C7A" w:rsidP="00E97ED0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E95" w:rsidRPr="00651A9A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585CC2">
              <w:rPr>
                <w:sz w:val="20"/>
                <w:szCs w:val="20"/>
              </w:rPr>
              <w:t>Frikcionálás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4E95" w:rsidRPr="00651A9A" w:rsidTr="00196D4A">
        <w:trPr>
          <w:trHeight w:val="794"/>
        </w:trPr>
        <w:tc>
          <w:tcPr>
            <w:tcW w:w="661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24E95" w:rsidRPr="00824E95" w:rsidRDefault="00824E95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24E95" w:rsidRDefault="00824E95" w:rsidP="00196D4A">
            <w:pPr>
              <w:spacing w:line="276" w:lineRule="auto"/>
            </w:pPr>
            <w:r w:rsidRPr="00585CC2">
              <w:rPr>
                <w:sz w:val="20"/>
                <w:szCs w:val="20"/>
              </w:rPr>
              <w:t>Frikcionálás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24E95" w:rsidRPr="00651A9A" w:rsidRDefault="00824E95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3C7A" w:rsidRPr="00651A9A" w:rsidTr="00196D4A">
        <w:trPr>
          <w:trHeight w:val="794"/>
        </w:trPr>
        <w:tc>
          <w:tcPr>
            <w:tcW w:w="661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A3C7A" w:rsidRPr="00824E95" w:rsidRDefault="000A3C7A" w:rsidP="00E97E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A3C7A" w:rsidRPr="00CD4F22" w:rsidRDefault="00824E95" w:rsidP="00196D4A">
            <w:pPr>
              <w:spacing w:line="276" w:lineRule="auto"/>
              <w:rPr>
                <w:sz w:val="20"/>
                <w:szCs w:val="20"/>
              </w:rPr>
            </w:pPr>
            <w:r w:rsidRPr="00824E95">
              <w:rPr>
                <w:sz w:val="20"/>
                <w:szCs w:val="20"/>
              </w:rPr>
              <w:t>Frikcionálás</w:t>
            </w:r>
            <w:r w:rsidR="00D431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A3C7A" w:rsidRPr="00651A9A" w:rsidRDefault="000A3C7A" w:rsidP="00E97E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43120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7A" w:rsidRDefault="00215C7A" w:rsidP="00B2485D">
      <w:r>
        <w:separator/>
      </w:r>
    </w:p>
  </w:endnote>
  <w:endnote w:type="continuationSeparator" w:id="1">
    <w:p w:rsidR="00215C7A" w:rsidRDefault="00215C7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43120" w:rsidRDefault="005048BA">
        <w:pPr>
          <w:pStyle w:val="llb"/>
          <w:jc w:val="center"/>
        </w:pPr>
        <w:fldSimple w:instr="PAGE   \* MERGEFORMAT">
          <w:r w:rsidR="00196D4A">
            <w:rPr>
              <w:noProof/>
            </w:rPr>
            <w:t>1</w:t>
          </w:r>
        </w:fldSimple>
      </w:p>
    </w:sdtContent>
  </w:sdt>
  <w:p w:rsidR="00D43120" w:rsidRDefault="00D43120" w:rsidP="00700D48">
    <w:pPr>
      <w:pStyle w:val="llb"/>
      <w:jc w:val="center"/>
    </w:pPr>
    <w:r>
      <w:t>3454304.10évf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7A" w:rsidRDefault="00215C7A" w:rsidP="00B2485D">
      <w:r>
        <w:separator/>
      </w:r>
    </w:p>
  </w:footnote>
  <w:footnote w:type="continuationSeparator" w:id="1">
    <w:p w:rsidR="00215C7A" w:rsidRDefault="00215C7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20" w:rsidRPr="00340762" w:rsidRDefault="00D4312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4E29"/>
    <w:rsid w:val="00061263"/>
    <w:rsid w:val="00090A1B"/>
    <w:rsid w:val="000A3C7A"/>
    <w:rsid w:val="000A46D8"/>
    <w:rsid w:val="000B579E"/>
    <w:rsid w:val="001160E8"/>
    <w:rsid w:val="001411B8"/>
    <w:rsid w:val="00164A00"/>
    <w:rsid w:val="00183A93"/>
    <w:rsid w:val="00193B10"/>
    <w:rsid w:val="00196D4A"/>
    <w:rsid w:val="00215C7A"/>
    <w:rsid w:val="00264B0B"/>
    <w:rsid w:val="00297382"/>
    <w:rsid w:val="002B6D9D"/>
    <w:rsid w:val="002E6AD5"/>
    <w:rsid w:val="00330B7C"/>
    <w:rsid w:val="00340762"/>
    <w:rsid w:val="0035197E"/>
    <w:rsid w:val="003A3CDC"/>
    <w:rsid w:val="003F3D20"/>
    <w:rsid w:val="004100D8"/>
    <w:rsid w:val="00416454"/>
    <w:rsid w:val="00424FB3"/>
    <w:rsid w:val="004A4B5F"/>
    <w:rsid w:val="004C7770"/>
    <w:rsid w:val="004E2D6C"/>
    <w:rsid w:val="004F3AF4"/>
    <w:rsid w:val="005048BA"/>
    <w:rsid w:val="00512211"/>
    <w:rsid w:val="005209FC"/>
    <w:rsid w:val="00567BE7"/>
    <w:rsid w:val="005F1E25"/>
    <w:rsid w:val="00606ADF"/>
    <w:rsid w:val="00630199"/>
    <w:rsid w:val="00693163"/>
    <w:rsid w:val="006C591C"/>
    <w:rsid w:val="00700D48"/>
    <w:rsid w:val="00703883"/>
    <w:rsid w:val="00770546"/>
    <w:rsid w:val="00802011"/>
    <w:rsid w:val="0082075B"/>
    <w:rsid w:val="00824E95"/>
    <w:rsid w:val="008621EF"/>
    <w:rsid w:val="008703AE"/>
    <w:rsid w:val="00885BDB"/>
    <w:rsid w:val="00890E56"/>
    <w:rsid w:val="008B2AAB"/>
    <w:rsid w:val="008C0910"/>
    <w:rsid w:val="008F0137"/>
    <w:rsid w:val="008F034E"/>
    <w:rsid w:val="00971AB4"/>
    <w:rsid w:val="009E2592"/>
    <w:rsid w:val="009F0791"/>
    <w:rsid w:val="00A33C1B"/>
    <w:rsid w:val="00A72EEB"/>
    <w:rsid w:val="00AA2B5E"/>
    <w:rsid w:val="00AB22E3"/>
    <w:rsid w:val="00AC67E3"/>
    <w:rsid w:val="00B01106"/>
    <w:rsid w:val="00B03D8D"/>
    <w:rsid w:val="00B2485D"/>
    <w:rsid w:val="00B846EC"/>
    <w:rsid w:val="00BA33B4"/>
    <w:rsid w:val="00BF5F82"/>
    <w:rsid w:val="00BF7A62"/>
    <w:rsid w:val="00C6286A"/>
    <w:rsid w:val="00CA663C"/>
    <w:rsid w:val="00CD4F22"/>
    <w:rsid w:val="00CD58C7"/>
    <w:rsid w:val="00D07254"/>
    <w:rsid w:val="00D423B6"/>
    <w:rsid w:val="00D43120"/>
    <w:rsid w:val="00D47A53"/>
    <w:rsid w:val="00D73AA4"/>
    <w:rsid w:val="00D93ACD"/>
    <w:rsid w:val="00DC233A"/>
    <w:rsid w:val="00DC4068"/>
    <w:rsid w:val="00DD7EBB"/>
    <w:rsid w:val="00DE6760"/>
    <w:rsid w:val="00E43CD0"/>
    <w:rsid w:val="00E737BB"/>
    <w:rsid w:val="00E97ED0"/>
    <w:rsid w:val="00F22839"/>
    <w:rsid w:val="00F4018C"/>
    <w:rsid w:val="00F64AD2"/>
    <w:rsid w:val="00F9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4"/>
        <o:r id="V:Rule6" type="connector" idref="#AutoShape 3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38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738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9738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9738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9738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9738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9738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9738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9738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9738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9738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1413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2017-10-23T19:04:00Z</dcterms:created>
  <dcterms:modified xsi:type="dcterms:W3CDTF">2017-10-23T19:04:00Z</dcterms:modified>
</cp:coreProperties>
</file>