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0615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Bányaművelő</w:t>
      </w:r>
    </w:p>
    <w:p w:rsidR="00061263" w:rsidRPr="00436121" w:rsidRDefault="004361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3171B8">
        <w:rPr>
          <w:sz w:val="28"/>
          <w:szCs w:val="28"/>
        </w:rPr>
        <w:t xml:space="preserve">34 </w:t>
      </w:r>
      <w:r w:rsidR="000615B8">
        <w:rPr>
          <w:sz w:val="28"/>
          <w:szCs w:val="28"/>
        </w:rPr>
        <w:t>544</w:t>
      </w:r>
      <w:r w:rsidR="00436121" w:rsidRPr="00436121">
        <w:rPr>
          <w:sz w:val="28"/>
          <w:szCs w:val="28"/>
        </w:rPr>
        <w:t xml:space="preserve"> 0</w:t>
      </w:r>
      <w:r w:rsidR="000B3DF9">
        <w:rPr>
          <w:sz w:val="28"/>
          <w:szCs w:val="28"/>
        </w:rPr>
        <w:t>2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43738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3738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43738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3738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3738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3738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3738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3738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512211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4506C8" w:rsidP="00851AE6">
            <w:pPr>
              <w:pStyle w:val="modul0"/>
            </w:pPr>
            <w:r>
              <w:t>1</w:t>
            </w:r>
            <w:r w:rsidR="0099126F">
              <w:t>08</w:t>
            </w:r>
          </w:p>
        </w:tc>
        <w:tc>
          <w:tcPr>
            <w:tcW w:w="4878" w:type="dxa"/>
            <w:vAlign w:val="center"/>
          </w:tcPr>
          <w:p w:rsidR="008F21FE" w:rsidRDefault="008F21FE" w:rsidP="00851AE6">
            <w:pPr>
              <w:pStyle w:val="Modul"/>
              <w:rPr>
                <w:rFonts w:eastAsia="Times New Roman"/>
              </w:rPr>
            </w:pPr>
            <w:r w:rsidRPr="009050CB">
              <w:rPr>
                <w:rFonts w:eastAsia="Times New Roman"/>
              </w:rPr>
              <w:t>10196-12</w:t>
            </w:r>
          </w:p>
          <w:p w:rsidR="00D93ACD" w:rsidRPr="008F21FE" w:rsidRDefault="008F21FE" w:rsidP="00851AE6">
            <w:pPr>
              <w:pStyle w:val="Modul"/>
            </w:pPr>
            <w:r w:rsidRPr="009050CB">
              <w:rPr>
                <w:rFonts w:eastAsia="Times New Roman"/>
              </w:rPr>
              <w:t>Bányászati alapismeretek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D20" w:rsidRPr="00DB1D36" w:rsidRDefault="00A945FE" w:rsidP="00851AE6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3F3D20" w:rsidRPr="00A945FE" w:rsidRDefault="00A945FE" w:rsidP="00851AE6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Anyag és eszközismeret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D20" w:rsidRPr="00AA2B5E" w:rsidRDefault="003F3D20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8F21FE" w:rsidP="00851AE6">
            <w:pPr>
              <w:pStyle w:val="Tmakr"/>
            </w:pPr>
            <w:r>
              <w:t>1</w:t>
            </w:r>
            <w:r w:rsidR="00A945FE">
              <w:t>8</w:t>
            </w:r>
          </w:p>
        </w:tc>
        <w:tc>
          <w:tcPr>
            <w:tcW w:w="4878" w:type="dxa"/>
            <w:vAlign w:val="center"/>
          </w:tcPr>
          <w:p w:rsidR="00D93ACD" w:rsidRPr="00A945FE" w:rsidRDefault="00A945FE" w:rsidP="00851AE6">
            <w:pPr>
              <w:pStyle w:val="Tmakr"/>
            </w:pPr>
            <w:r w:rsidRPr="00F97ACA">
              <w:rPr>
                <w:rFonts w:eastAsia="Times New Roman"/>
              </w:rPr>
              <w:t>Anyagismeret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851AE6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090A1B" w:rsidRPr="0079604E" w:rsidRDefault="005B05A2" w:rsidP="00851AE6">
            <w:pPr>
              <w:pStyle w:val="Tartalom"/>
            </w:pPr>
            <w:r>
              <w:t>Az anyagok tulajdonságai.</w:t>
            </w:r>
          </w:p>
        </w:tc>
        <w:tc>
          <w:tcPr>
            <w:tcW w:w="849" w:type="dxa"/>
          </w:tcPr>
          <w:p w:rsidR="00090A1B" w:rsidRPr="00AA2B5E" w:rsidRDefault="00090A1B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673A98">
        <w:trPr>
          <w:trHeight w:hRule="exact" w:val="794"/>
        </w:trPr>
        <w:tc>
          <w:tcPr>
            <w:tcW w:w="664" w:type="dxa"/>
            <w:vAlign w:val="center"/>
          </w:tcPr>
          <w:p w:rsidR="00D93ACD" w:rsidRPr="00AA2B5E" w:rsidRDefault="00D93ACD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851A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93ACD" w:rsidRPr="004506C8" w:rsidRDefault="00A945FE" w:rsidP="00851AE6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D93ACD" w:rsidRPr="004506C8" w:rsidRDefault="005B05A2" w:rsidP="00851AE6">
            <w:pPr>
              <w:pStyle w:val="Tartalom"/>
            </w:pPr>
            <w:r>
              <w:t>Termikus tulajdonságok.</w:t>
            </w:r>
          </w:p>
        </w:tc>
        <w:tc>
          <w:tcPr>
            <w:tcW w:w="849" w:type="dxa"/>
            <w:vAlign w:val="center"/>
          </w:tcPr>
          <w:p w:rsidR="00D93ACD" w:rsidRPr="00AA2B5E" w:rsidRDefault="00D93ACD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851A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93ACD" w:rsidRPr="003F3D20" w:rsidRDefault="00D93ACD" w:rsidP="00851AE6">
            <w:pPr>
              <w:spacing w:line="276" w:lineRule="auto"/>
              <w:jc w:val="center"/>
              <w:rPr>
                <w:i/>
              </w:rPr>
            </w:pPr>
          </w:p>
        </w:tc>
      </w:tr>
      <w:tr w:rsidR="00A945FE" w:rsidTr="00673A98">
        <w:trPr>
          <w:trHeight w:hRule="exact" w:val="794"/>
        </w:trPr>
        <w:tc>
          <w:tcPr>
            <w:tcW w:w="664" w:type="dxa"/>
            <w:vAlign w:val="center"/>
          </w:tcPr>
          <w:p w:rsidR="00A945FE" w:rsidRPr="00AA2B5E" w:rsidRDefault="00A945FE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945FE" w:rsidRPr="003F3D20" w:rsidRDefault="00A945FE" w:rsidP="00851A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945FE" w:rsidRDefault="00A945FE" w:rsidP="00851AE6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A945FE" w:rsidRPr="004506C8" w:rsidRDefault="005B05A2" w:rsidP="00851AE6">
            <w:pPr>
              <w:pStyle w:val="Tartalom"/>
            </w:pPr>
            <w:r>
              <w:t>Ipari fémek</w:t>
            </w:r>
            <w:r w:rsidR="00261C37">
              <w:t>.</w:t>
            </w:r>
          </w:p>
        </w:tc>
        <w:tc>
          <w:tcPr>
            <w:tcW w:w="849" w:type="dxa"/>
            <w:vAlign w:val="center"/>
          </w:tcPr>
          <w:p w:rsidR="00A945FE" w:rsidRPr="00AA2B5E" w:rsidRDefault="00A945FE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945FE" w:rsidRPr="003F3D20" w:rsidRDefault="00A945FE" w:rsidP="00851A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945FE" w:rsidRPr="003F3D20" w:rsidRDefault="00A945FE" w:rsidP="00851AE6">
            <w:pPr>
              <w:spacing w:line="276" w:lineRule="auto"/>
              <w:jc w:val="center"/>
              <w:rPr>
                <w:i/>
              </w:rPr>
            </w:pPr>
          </w:p>
        </w:tc>
      </w:tr>
      <w:tr w:rsidR="00DB1D36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8F21FE" w:rsidP="00851AE6">
            <w:pPr>
              <w:pStyle w:val="Tmakr"/>
            </w:pPr>
            <w:r>
              <w:t>1</w:t>
            </w:r>
            <w:r w:rsidR="00A945FE">
              <w:t>8</w:t>
            </w:r>
          </w:p>
        </w:tc>
        <w:tc>
          <w:tcPr>
            <w:tcW w:w="4878" w:type="dxa"/>
            <w:vAlign w:val="center"/>
          </w:tcPr>
          <w:p w:rsidR="00DB1D36" w:rsidRPr="008F21FE" w:rsidRDefault="00A945FE" w:rsidP="00851AE6">
            <w:pPr>
              <w:pStyle w:val="Tmakr"/>
            </w:pPr>
            <w:r w:rsidRPr="00F97ACA">
              <w:rPr>
                <w:rFonts w:eastAsia="Times New Roman"/>
              </w:rPr>
              <w:t>Eszközismeret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A945FE" w:rsidP="00851AE6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090A1B" w:rsidRPr="00AA2B5E" w:rsidRDefault="005B05A2" w:rsidP="00851AE6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 xml:space="preserve">Kézi szerszámok </w:t>
            </w:r>
            <w:r>
              <w:rPr>
                <w:rFonts w:eastAsia="Times New Roman"/>
              </w:rPr>
              <w:t xml:space="preserve">és </w:t>
            </w:r>
            <w:r w:rsidRPr="00F97ACA">
              <w:rPr>
                <w:rFonts w:eastAsia="Times New Roman"/>
              </w:rPr>
              <w:t>biztonságtechnikáj</w:t>
            </w:r>
            <w:r>
              <w:rPr>
                <w:rFonts w:eastAsia="Times New Roman"/>
              </w:rPr>
              <w:t>uk. M</w:t>
            </w:r>
            <w:r w:rsidRPr="00F97ACA">
              <w:rPr>
                <w:rFonts w:eastAsia="Times New Roman"/>
              </w:rPr>
              <w:t>érőeszközök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6736AF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36AF" w:rsidRPr="00AA2B5E" w:rsidRDefault="005B05A2" w:rsidP="00851AE6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>Kézi emelők, emelő eszközök</w:t>
            </w:r>
            <w:r>
              <w:rPr>
                <w:rFonts w:eastAsia="Times New Roman"/>
              </w:rPr>
              <w:t>. E</w:t>
            </w:r>
            <w:r w:rsidRPr="00F97ACA">
              <w:rPr>
                <w:rFonts w:eastAsia="Times New Roman"/>
              </w:rPr>
              <w:t>melőcsörlő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6736AF" w:rsidRPr="00AA2B5E" w:rsidRDefault="006736A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16363E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A945FE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36AF" w:rsidRPr="005B05A2" w:rsidRDefault="005B05A2" w:rsidP="00851AE6">
            <w:pPr>
              <w:pStyle w:val="Tartalom"/>
            </w:pPr>
            <w:r w:rsidRPr="00F97ACA">
              <w:rPr>
                <w:rFonts w:eastAsia="Times New Roman"/>
              </w:rPr>
              <w:t>Sűrített levegős szerszámok, munkaeszközök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6736AF" w:rsidRPr="00AA2B5E" w:rsidRDefault="006736A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7A65F8" w:rsidTr="0016363E">
        <w:trPr>
          <w:trHeight w:hRule="exact" w:val="794"/>
        </w:trPr>
        <w:tc>
          <w:tcPr>
            <w:tcW w:w="664" w:type="dxa"/>
            <w:vAlign w:val="center"/>
          </w:tcPr>
          <w:p w:rsidR="007A65F8" w:rsidRPr="00AA2B5E" w:rsidRDefault="007A65F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A65F8" w:rsidRPr="00AA2B5E" w:rsidRDefault="007A65F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A65F8" w:rsidRDefault="007A65F8" w:rsidP="00851AE6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7A65F8" w:rsidRPr="005B05A2" w:rsidRDefault="005B05A2" w:rsidP="00851AE6">
            <w:pPr>
              <w:pStyle w:val="Tartalom"/>
            </w:pPr>
            <w:r>
              <w:rPr>
                <w:rFonts w:eastAsia="Times New Roman"/>
              </w:rPr>
              <w:t>P</w:t>
            </w:r>
            <w:r w:rsidRPr="00F97ACA">
              <w:rPr>
                <w:rFonts w:eastAsia="Times New Roman"/>
              </w:rPr>
              <w:t>neumatikus veszélyek.</w:t>
            </w:r>
          </w:p>
        </w:tc>
        <w:tc>
          <w:tcPr>
            <w:tcW w:w="849" w:type="dxa"/>
          </w:tcPr>
          <w:p w:rsidR="007A65F8" w:rsidRPr="00AA2B5E" w:rsidRDefault="007A65F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A65F8" w:rsidRPr="00AA2B5E" w:rsidRDefault="007A65F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A65F8" w:rsidRPr="00AA2B5E" w:rsidRDefault="007A65F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7A65F8" w:rsidTr="007A65F8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A65F8" w:rsidRPr="00AA2B5E" w:rsidRDefault="007A65F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A65F8" w:rsidRPr="00DB1D36" w:rsidRDefault="007A65F8" w:rsidP="00851AE6">
            <w:pPr>
              <w:pStyle w:val="Tantrgy"/>
              <w:spacing w:line="276" w:lineRule="auto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7A65F8" w:rsidRPr="007A65F8" w:rsidRDefault="007A65F8" w:rsidP="00851AE6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Bányászati alapok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A65F8" w:rsidRPr="00AA2B5E" w:rsidRDefault="007A65F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5FE" w:rsidTr="0016363E">
        <w:trPr>
          <w:trHeight w:hRule="exact" w:val="794"/>
        </w:trPr>
        <w:tc>
          <w:tcPr>
            <w:tcW w:w="664" w:type="dxa"/>
            <w:vAlign w:val="center"/>
          </w:tcPr>
          <w:p w:rsidR="00A945FE" w:rsidRPr="00AA2B5E" w:rsidRDefault="00A945FE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945FE" w:rsidRPr="00AA2B5E" w:rsidRDefault="00A945FE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945FE" w:rsidRDefault="007A65F8" w:rsidP="00851AE6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A945FE" w:rsidRPr="005B05A2" w:rsidRDefault="005B05A2" w:rsidP="00851AE6">
            <w:pPr>
              <w:pStyle w:val="Tartalom"/>
            </w:pPr>
            <w:r w:rsidRPr="005B05A2">
              <w:rPr>
                <w:szCs w:val="24"/>
              </w:rPr>
              <w:t>Bányatérségek</w:t>
            </w:r>
            <w:r w:rsidRPr="005B05A2">
              <w:t xml:space="preserve"> megismerése.</w:t>
            </w:r>
          </w:p>
        </w:tc>
        <w:tc>
          <w:tcPr>
            <w:tcW w:w="849" w:type="dxa"/>
          </w:tcPr>
          <w:p w:rsidR="00A945FE" w:rsidRPr="00AA2B5E" w:rsidRDefault="00A945FE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945FE" w:rsidRPr="00AA2B5E" w:rsidRDefault="00A945FE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945FE" w:rsidRPr="00AA2B5E" w:rsidRDefault="00A945FE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7A65F8" w:rsidTr="0016363E">
        <w:trPr>
          <w:trHeight w:hRule="exact" w:val="794"/>
        </w:trPr>
        <w:tc>
          <w:tcPr>
            <w:tcW w:w="664" w:type="dxa"/>
            <w:vAlign w:val="center"/>
          </w:tcPr>
          <w:p w:rsidR="007A65F8" w:rsidRPr="00AA2B5E" w:rsidRDefault="007A65F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A65F8" w:rsidRPr="00AA2B5E" w:rsidRDefault="007A65F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A65F8" w:rsidRDefault="00083658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7A65F8" w:rsidRPr="005B05A2" w:rsidRDefault="005B05A2" w:rsidP="00851AE6">
            <w:pPr>
              <w:pStyle w:val="Tartalom"/>
            </w:pPr>
            <w:r w:rsidRPr="005B05A2">
              <w:t>B</w:t>
            </w:r>
            <w:r w:rsidRPr="005B05A2">
              <w:rPr>
                <w:szCs w:val="24"/>
              </w:rPr>
              <w:t>ányászati műveletek</w:t>
            </w:r>
            <w:r w:rsidRPr="005B05A2">
              <w:t>.</w:t>
            </w:r>
          </w:p>
        </w:tc>
        <w:tc>
          <w:tcPr>
            <w:tcW w:w="849" w:type="dxa"/>
          </w:tcPr>
          <w:p w:rsidR="007A65F8" w:rsidRPr="00AA2B5E" w:rsidRDefault="007A65F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A65F8" w:rsidRPr="00AA2B5E" w:rsidRDefault="007A65F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A65F8" w:rsidRPr="00AA2B5E" w:rsidRDefault="007A65F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16363E">
        <w:trPr>
          <w:trHeight w:hRule="exact" w:val="794"/>
        </w:trPr>
        <w:tc>
          <w:tcPr>
            <w:tcW w:w="6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Default="00083658" w:rsidP="00851AE6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083658" w:rsidRPr="005B05A2" w:rsidRDefault="005B05A2" w:rsidP="00851AE6">
            <w:pPr>
              <w:pStyle w:val="Tartalom"/>
            </w:pPr>
            <w:r w:rsidRPr="005B05A2">
              <w:t>S</w:t>
            </w:r>
            <w:r w:rsidRPr="005B05A2">
              <w:rPr>
                <w:szCs w:val="24"/>
              </w:rPr>
              <w:t>zállítás eszközei</w:t>
            </w:r>
            <w:r w:rsidRPr="005B05A2">
              <w:t>.</w:t>
            </w:r>
          </w:p>
        </w:tc>
        <w:tc>
          <w:tcPr>
            <w:tcW w:w="849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0B3DF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DB1D36" w:rsidRDefault="00083658" w:rsidP="00851AE6">
            <w:pPr>
              <w:pStyle w:val="Tantrgy"/>
              <w:spacing w:line="276" w:lineRule="auto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083658" w:rsidRPr="00083658" w:rsidRDefault="00083658" w:rsidP="00851AE6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Geológiai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0B3DF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DB1D36" w:rsidRDefault="00083658" w:rsidP="00851AE6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083658" w:rsidRPr="008F21FE" w:rsidRDefault="00083658" w:rsidP="00851AE6">
            <w:pPr>
              <w:pStyle w:val="Tmakr"/>
            </w:pPr>
            <w:r w:rsidRPr="00F97ACA">
              <w:rPr>
                <w:rFonts w:eastAsia="Times New Roman"/>
              </w:rPr>
              <w:t>Bányajárás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16363E">
        <w:trPr>
          <w:trHeight w:hRule="exact" w:val="794"/>
        </w:trPr>
        <w:tc>
          <w:tcPr>
            <w:tcW w:w="6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Default="00083658" w:rsidP="00851AE6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083658" w:rsidRPr="005D146D" w:rsidRDefault="005D146D" w:rsidP="00851AE6">
            <w:pPr>
              <w:pStyle w:val="Tartalom"/>
            </w:pPr>
            <w:r w:rsidRPr="00F97ACA">
              <w:rPr>
                <w:rFonts w:eastAsia="Times New Roman"/>
              </w:rPr>
              <w:t>Bányajárás során fi</w:t>
            </w:r>
            <w:r>
              <w:rPr>
                <w:rFonts w:eastAsia="Times New Roman"/>
              </w:rPr>
              <w:t>gyelemmel kísérik a</w:t>
            </w:r>
            <w:r w:rsidRPr="00F97ACA">
              <w:rPr>
                <w:rFonts w:eastAsia="Times New Roman"/>
              </w:rPr>
              <w:t xml:space="preserve"> kőzeteket és ásványi nyersanyagokat, vízfolyásokat, talajvizeket, mintavételi fúrásokat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5D146D" w:rsidTr="0016363E">
        <w:trPr>
          <w:trHeight w:hRule="exact" w:val="794"/>
        </w:trPr>
        <w:tc>
          <w:tcPr>
            <w:tcW w:w="664" w:type="dxa"/>
            <w:vAlign w:val="center"/>
          </w:tcPr>
          <w:p w:rsidR="005D146D" w:rsidRPr="00AA2B5E" w:rsidRDefault="005D146D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146D" w:rsidRPr="00AA2B5E" w:rsidRDefault="005D146D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D146D" w:rsidRDefault="005D146D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D146D" w:rsidRPr="005D146D" w:rsidRDefault="005D146D" w:rsidP="00851AE6">
            <w:pPr>
              <w:pStyle w:val="Tartalom"/>
            </w:pPr>
            <w:r w:rsidRPr="00F97ACA">
              <w:rPr>
                <w:rFonts w:eastAsia="Times New Roman"/>
              </w:rPr>
              <w:t>Bányajárás során fi</w:t>
            </w:r>
            <w:r>
              <w:rPr>
                <w:rFonts w:eastAsia="Times New Roman"/>
              </w:rPr>
              <w:t>gyelemmel kísérik a</w:t>
            </w:r>
            <w:r w:rsidRPr="00F97ACA">
              <w:rPr>
                <w:rFonts w:eastAsia="Times New Roman"/>
              </w:rPr>
              <w:t xml:space="preserve"> kőzeteket és ásványi nyersanyagokat, vízfolyásokat, talajvizeket, mintavételi fúrásokat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D146D" w:rsidRPr="00AA2B5E" w:rsidRDefault="005D146D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D146D" w:rsidRPr="00AA2B5E" w:rsidRDefault="005D146D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D146D" w:rsidRPr="00AA2B5E" w:rsidRDefault="005D146D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5D146D" w:rsidTr="0016363E">
        <w:trPr>
          <w:trHeight w:hRule="exact" w:val="794"/>
        </w:trPr>
        <w:tc>
          <w:tcPr>
            <w:tcW w:w="664" w:type="dxa"/>
            <w:vAlign w:val="center"/>
          </w:tcPr>
          <w:p w:rsidR="005D146D" w:rsidRPr="00AA2B5E" w:rsidRDefault="005D146D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146D" w:rsidRPr="00AA2B5E" w:rsidRDefault="005D146D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D146D" w:rsidRDefault="005D146D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D146D" w:rsidRPr="005D146D" w:rsidRDefault="005D146D" w:rsidP="00851AE6">
            <w:pPr>
              <w:pStyle w:val="Tartalom"/>
            </w:pPr>
            <w:r w:rsidRPr="00F97ACA">
              <w:rPr>
                <w:rFonts w:eastAsia="Times New Roman"/>
              </w:rPr>
              <w:t>Bányajárás során fi</w:t>
            </w:r>
            <w:r>
              <w:rPr>
                <w:rFonts w:eastAsia="Times New Roman"/>
              </w:rPr>
              <w:t>gyelemmel kísérik a</w:t>
            </w:r>
            <w:r w:rsidRPr="00F97ACA">
              <w:rPr>
                <w:rFonts w:eastAsia="Times New Roman"/>
              </w:rPr>
              <w:t xml:space="preserve"> kőzeteket és ásványi nyersanyagokat, vízfolyásokat, talajvizeket, mintavételi fúrásokat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D146D" w:rsidRPr="00AA2B5E" w:rsidRDefault="005D146D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D146D" w:rsidRPr="00AA2B5E" w:rsidRDefault="005D146D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D146D" w:rsidRPr="00AA2B5E" w:rsidRDefault="005D146D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5D146D" w:rsidTr="0016363E">
        <w:trPr>
          <w:trHeight w:hRule="exact" w:val="794"/>
        </w:trPr>
        <w:tc>
          <w:tcPr>
            <w:tcW w:w="664" w:type="dxa"/>
            <w:vAlign w:val="center"/>
          </w:tcPr>
          <w:p w:rsidR="005D146D" w:rsidRPr="00AA2B5E" w:rsidRDefault="005D146D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146D" w:rsidRPr="00AA2B5E" w:rsidRDefault="005D146D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D146D" w:rsidRDefault="005D146D" w:rsidP="00851AE6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5D146D" w:rsidRPr="005D146D" w:rsidRDefault="005D146D" w:rsidP="00851AE6">
            <w:pPr>
              <w:pStyle w:val="Tartalom"/>
            </w:pPr>
            <w:r w:rsidRPr="00F97ACA">
              <w:rPr>
                <w:rFonts w:eastAsia="Times New Roman"/>
              </w:rPr>
              <w:t>Bányajárás során fi</w:t>
            </w:r>
            <w:r>
              <w:rPr>
                <w:rFonts w:eastAsia="Times New Roman"/>
              </w:rPr>
              <w:t>gyelemmel kísérik a</w:t>
            </w:r>
            <w:r w:rsidRPr="00F97ACA">
              <w:rPr>
                <w:rFonts w:eastAsia="Times New Roman"/>
              </w:rPr>
              <w:t xml:space="preserve"> kőzeteket és ásványi nyersanyagokat, vízfolyásokat, talajvizeket, mintavételi fúrásokat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D146D" w:rsidRPr="00AA2B5E" w:rsidRDefault="005D146D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D146D" w:rsidRPr="00AA2B5E" w:rsidRDefault="005D146D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D146D" w:rsidRPr="00AA2B5E" w:rsidRDefault="005D146D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0B3DF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DB1D36" w:rsidRDefault="00083658" w:rsidP="00851AE6">
            <w:pPr>
              <w:pStyle w:val="Tantrgy"/>
              <w:spacing w:line="276" w:lineRule="auto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083658" w:rsidRPr="00083658" w:rsidRDefault="00083658" w:rsidP="00851AE6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Mechanikai alapismeretek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0B3DF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DB1D36" w:rsidRDefault="00083658" w:rsidP="00851AE6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083658" w:rsidRPr="00083658" w:rsidRDefault="00083658" w:rsidP="00851AE6">
            <w:pPr>
              <w:pStyle w:val="Tmakr"/>
            </w:pPr>
            <w:r w:rsidRPr="00F97ACA">
              <w:rPr>
                <w:rFonts w:eastAsia="Times New Roman"/>
              </w:rPr>
              <w:t>Mechanikai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16363E">
        <w:trPr>
          <w:trHeight w:hRule="exact" w:val="794"/>
        </w:trPr>
        <w:tc>
          <w:tcPr>
            <w:tcW w:w="6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Default="00083658" w:rsidP="00851AE6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083658" w:rsidRPr="009B5631" w:rsidRDefault="009B5631" w:rsidP="00851AE6">
            <w:pPr>
              <w:pStyle w:val="Tartalom"/>
            </w:pPr>
            <w:bookmarkStart w:id="1" w:name="_Toc239387032"/>
            <w:bookmarkStart w:id="2" w:name="_Toc239387119"/>
            <w:bookmarkStart w:id="3" w:name="_Toc239387210"/>
            <w:bookmarkStart w:id="4" w:name="_Toc430796335"/>
            <w:r w:rsidRPr="00F97ACA">
              <w:rPr>
                <w:rFonts w:eastAsia="Times New Roman"/>
              </w:rPr>
              <w:t>Sebesség</w:t>
            </w:r>
            <w:bookmarkEnd w:id="1"/>
            <w:bookmarkEnd w:id="2"/>
            <w:bookmarkEnd w:id="3"/>
            <w:bookmarkEnd w:id="4"/>
            <w:r w:rsidRPr="00F97ACA">
              <w:rPr>
                <w:rFonts w:eastAsia="Times New Roman"/>
              </w:rPr>
              <w:t xml:space="preserve">, </w:t>
            </w:r>
            <w:bookmarkStart w:id="5" w:name="_Toc239387033"/>
            <w:bookmarkStart w:id="6" w:name="_Toc239387120"/>
            <w:bookmarkStart w:id="7" w:name="_Toc239387211"/>
            <w:bookmarkStart w:id="8" w:name="_Toc430796336"/>
            <w:r w:rsidRPr="00F97ACA">
              <w:rPr>
                <w:rFonts w:eastAsia="Times New Roman"/>
              </w:rPr>
              <w:t>gyorsulás</w:t>
            </w:r>
            <w:bookmarkEnd w:id="5"/>
            <w:bookmarkEnd w:id="6"/>
            <w:bookmarkEnd w:id="7"/>
            <w:bookmarkEnd w:id="8"/>
            <w:r w:rsidRPr="00F97ACA">
              <w:rPr>
                <w:rFonts w:eastAsia="Times New Roman"/>
              </w:rPr>
              <w:t xml:space="preserve">, </w:t>
            </w:r>
            <w:bookmarkStart w:id="9" w:name="_Toc239387037"/>
            <w:bookmarkStart w:id="10" w:name="_Toc239387122"/>
            <w:bookmarkStart w:id="11" w:name="_Toc239387213"/>
            <w:bookmarkStart w:id="12" w:name="_Toc430796337"/>
            <w:r w:rsidRPr="00F97ACA">
              <w:rPr>
                <w:rFonts w:eastAsia="Times New Roman"/>
              </w:rPr>
              <w:t>mozgások a gravitációs térben</w:t>
            </w:r>
            <w:bookmarkEnd w:id="9"/>
            <w:bookmarkEnd w:id="10"/>
            <w:bookmarkEnd w:id="11"/>
            <w:bookmarkEnd w:id="12"/>
            <w:r w:rsidRPr="00F97ACA">
              <w:rPr>
                <w:rFonts w:eastAsia="Times New Roman"/>
              </w:rPr>
              <w:t xml:space="preserve">, </w:t>
            </w:r>
            <w:bookmarkStart w:id="13" w:name="_Toc239387039"/>
            <w:bookmarkStart w:id="14" w:name="_Toc430796339"/>
            <w:r w:rsidRPr="00F97ACA">
              <w:rPr>
                <w:rFonts w:eastAsia="Times New Roman"/>
              </w:rPr>
              <w:t>vízszintes hajítás</w:t>
            </w:r>
            <w:bookmarkEnd w:id="13"/>
            <w:bookmarkEnd w:id="14"/>
            <w:r w:rsidRPr="00F97ACA">
              <w:rPr>
                <w:rFonts w:eastAsia="Times New Roman"/>
              </w:rPr>
              <w:t xml:space="preserve">, </w:t>
            </w:r>
            <w:bookmarkStart w:id="15" w:name="_Toc239387040"/>
            <w:bookmarkStart w:id="16" w:name="_Toc430796340"/>
            <w:r w:rsidRPr="00F97ACA">
              <w:rPr>
                <w:rFonts w:eastAsia="Times New Roman"/>
              </w:rPr>
              <w:t>függőleges hajítás</w:t>
            </w:r>
            <w:bookmarkEnd w:id="15"/>
            <w:bookmarkEnd w:id="16"/>
            <w:r w:rsidRPr="00F97ACA">
              <w:rPr>
                <w:rFonts w:eastAsia="Times New Roman"/>
              </w:rPr>
              <w:t xml:space="preserve">, </w:t>
            </w:r>
            <w:bookmarkStart w:id="17" w:name="_Toc239387041"/>
            <w:bookmarkStart w:id="18" w:name="_Toc430796341"/>
            <w:r w:rsidRPr="00F97ACA">
              <w:rPr>
                <w:rFonts w:eastAsia="Times New Roman"/>
              </w:rPr>
              <w:t>ferde hajítás</w:t>
            </w:r>
            <w:bookmarkEnd w:id="17"/>
            <w:bookmarkEnd w:id="18"/>
            <w:r w:rsidRPr="00F97ACA">
              <w:rPr>
                <w:rFonts w:eastAsia="Times New Roman"/>
              </w:rPr>
              <w:t xml:space="preserve">, </w:t>
            </w:r>
            <w:bookmarkStart w:id="19" w:name="_Toc239387042"/>
            <w:bookmarkStart w:id="20" w:name="_Toc239387123"/>
            <w:bookmarkStart w:id="21" w:name="_Toc239387214"/>
            <w:bookmarkStart w:id="22" w:name="_Toc430796342"/>
            <w:r w:rsidRPr="00F97ACA">
              <w:rPr>
                <w:rFonts w:eastAsia="Times New Roman"/>
              </w:rPr>
              <w:t>körmozgás</w:t>
            </w:r>
            <w:bookmarkEnd w:id="19"/>
            <w:bookmarkEnd w:id="20"/>
            <w:bookmarkEnd w:id="21"/>
            <w:bookmarkEnd w:id="22"/>
            <w:r w:rsidRPr="00F97ACA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9B5631">
        <w:trPr>
          <w:trHeight w:hRule="exact" w:val="1030"/>
        </w:trPr>
        <w:tc>
          <w:tcPr>
            <w:tcW w:w="6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Default="00083658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83658" w:rsidRPr="009B5631" w:rsidRDefault="009B5631" w:rsidP="00851AE6">
            <w:pPr>
              <w:pStyle w:val="Tartalom"/>
            </w:pPr>
            <w:bookmarkStart w:id="23" w:name="_Toc430796346"/>
            <w:r w:rsidRPr="009B5631">
              <w:rPr>
                <w:szCs w:val="24"/>
              </w:rPr>
              <w:t>Erők</w:t>
            </w:r>
            <w:bookmarkEnd w:id="23"/>
            <w:r w:rsidRPr="009B5631">
              <w:rPr>
                <w:szCs w:val="24"/>
              </w:rPr>
              <w:t xml:space="preserve">, </w:t>
            </w:r>
            <w:bookmarkStart w:id="24" w:name="_Toc430796347"/>
            <w:r w:rsidRPr="009B5631">
              <w:rPr>
                <w:szCs w:val="24"/>
              </w:rPr>
              <w:t>súlyerők</w:t>
            </w:r>
            <w:bookmarkEnd w:id="24"/>
            <w:r w:rsidRPr="009B5631">
              <w:rPr>
                <w:szCs w:val="24"/>
              </w:rPr>
              <w:t xml:space="preserve">, </w:t>
            </w:r>
            <w:bookmarkStart w:id="25" w:name="_Toc430796348"/>
            <w:r w:rsidRPr="009B5631">
              <w:rPr>
                <w:szCs w:val="24"/>
              </w:rPr>
              <w:t>az erő felbomlása, felbontása</w:t>
            </w:r>
            <w:bookmarkEnd w:id="25"/>
            <w:r w:rsidRPr="009B5631">
              <w:rPr>
                <w:szCs w:val="24"/>
              </w:rPr>
              <w:t xml:space="preserve">, </w:t>
            </w:r>
            <w:bookmarkStart w:id="26" w:name="_Toc430796349"/>
            <w:r w:rsidRPr="009B5631">
              <w:rPr>
                <w:szCs w:val="24"/>
              </w:rPr>
              <w:t>forgató nyomaték</w:t>
            </w:r>
            <w:bookmarkEnd w:id="26"/>
            <w:r w:rsidRPr="009B5631">
              <w:rPr>
                <w:szCs w:val="24"/>
              </w:rPr>
              <w:t xml:space="preserve">, </w:t>
            </w:r>
            <w:bookmarkStart w:id="27" w:name="_Toc430796350"/>
            <w:r w:rsidRPr="009B5631">
              <w:rPr>
                <w:szCs w:val="24"/>
              </w:rPr>
              <w:t>a testek egyensúlya</w:t>
            </w:r>
            <w:bookmarkEnd w:id="27"/>
            <w:r w:rsidRPr="009B5631">
              <w:rPr>
                <w:szCs w:val="24"/>
              </w:rPr>
              <w:t xml:space="preserve">, </w:t>
            </w:r>
            <w:bookmarkStart w:id="28" w:name="_Toc430796351"/>
            <w:r w:rsidRPr="009B5631">
              <w:rPr>
                <w:szCs w:val="24"/>
              </w:rPr>
              <w:t>erők felbontása</w:t>
            </w:r>
            <w:bookmarkEnd w:id="28"/>
            <w:r w:rsidRPr="009B5631">
              <w:rPr>
                <w:szCs w:val="24"/>
              </w:rPr>
              <w:t>.</w:t>
            </w:r>
            <w:r w:rsidRPr="009B5631">
              <w:t xml:space="preserve"> </w:t>
            </w:r>
            <w:bookmarkStart w:id="29" w:name="_Toc430796379"/>
            <w:r w:rsidRPr="009B5631">
              <w:rPr>
                <w:szCs w:val="24"/>
              </w:rPr>
              <w:t>Szilárd testre ható igénybevételek</w:t>
            </w:r>
            <w:bookmarkEnd w:id="29"/>
            <w:r w:rsidRPr="009B5631">
              <w:rPr>
                <w:szCs w:val="24"/>
              </w:rPr>
              <w:t xml:space="preserve">, </w:t>
            </w:r>
            <w:bookmarkStart w:id="30" w:name="_Toc239387078"/>
            <w:bookmarkStart w:id="31" w:name="_Toc430796380"/>
            <w:r w:rsidRPr="009B5631">
              <w:rPr>
                <w:szCs w:val="24"/>
              </w:rPr>
              <w:t>húzás</w:t>
            </w:r>
            <w:bookmarkEnd w:id="30"/>
            <w:bookmarkEnd w:id="31"/>
            <w:r w:rsidRPr="009B5631">
              <w:rPr>
                <w:szCs w:val="24"/>
              </w:rPr>
              <w:t xml:space="preserve">, </w:t>
            </w:r>
            <w:bookmarkStart w:id="32" w:name="_Toc239387079"/>
            <w:bookmarkStart w:id="33" w:name="_Toc430796381"/>
            <w:r w:rsidRPr="009B5631">
              <w:rPr>
                <w:szCs w:val="24"/>
              </w:rPr>
              <w:t>nyomás</w:t>
            </w:r>
            <w:bookmarkEnd w:id="32"/>
            <w:bookmarkEnd w:id="33"/>
            <w:r w:rsidRPr="009B5631">
              <w:rPr>
                <w:szCs w:val="24"/>
              </w:rPr>
              <w:t xml:space="preserve">, </w:t>
            </w:r>
            <w:bookmarkStart w:id="34" w:name="_Toc239387080"/>
            <w:bookmarkStart w:id="35" w:name="_Toc430796382"/>
            <w:r w:rsidRPr="009B5631">
              <w:rPr>
                <w:szCs w:val="24"/>
              </w:rPr>
              <w:t>hajlítás</w:t>
            </w:r>
            <w:bookmarkEnd w:id="34"/>
            <w:bookmarkEnd w:id="35"/>
            <w:r w:rsidRPr="009B5631">
              <w:rPr>
                <w:szCs w:val="24"/>
              </w:rPr>
              <w:t xml:space="preserve">, </w:t>
            </w:r>
            <w:bookmarkStart w:id="36" w:name="_Toc239387081"/>
            <w:bookmarkStart w:id="37" w:name="_Toc430796383"/>
            <w:r w:rsidRPr="009B5631">
              <w:rPr>
                <w:szCs w:val="24"/>
              </w:rPr>
              <w:t>nyírás</w:t>
            </w:r>
            <w:bookmarkEnd w:id="36"/>
            <w:bookmarkEnd w:id="37"/>
            <w:r w:rsidRPr="009B5631">
              <w:rPr>
                <w:szCs w:val="24"/>
              </w:rPr>
              <w:t xml:space="preserve">, </w:t>
            </w:r>
            <w:bookmarkStart w:id="38" w:name="_Toc239387082"/>
            <w:bookmarkStart w:id="39" w:name="_Toc430796384"/>
            <w:r w:rsidRPr="009B5631">
              <w:rPr>
                <w:szCs w:val="24"/>
              </w:rPr>
              <w:t>csavarás</w:t>
            </w:r>
            <w:bookmarkEnd w:id="38"/>
            <w:bookmarkEnd w:id="39"/>
            <w:r w:rsidRPr="009B5631">
              <w:rPr>
                <w:szCs w:val="24"/>
              </w:rPr>
              <w:t xml:space="preserve">, </w:t>
            </w:r>
            <w:bookmarkStart w:id="40" w:name="_Toc239387083"/>
            <w:bookmarkStart w:id="41" w:name="_Toc430796385"/>
            <w:r w:rsidRPr="009B5631">
              <w:rPr>
                <w:szCs w:val="24"/>
              </w:rPr>
              <w:t>összetett terhelések</w:t>
            </w:r>
            <w:bookmarkEnd w:id="40"/>
            <w:bookmarkEnd w:id="41"/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9B5631">
        <w:trPr>
          <w:trHeight w:hRule="exact" w:val="1587"/>
        </w:trPr>
        <w:tc>
          <w:tcPr>
            <w:tcW w:w="6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Default="00083658" w:rsidP="00851AE6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083658" w:rsidRDefault="009B5631" w:rsidP="00851AE6">
            <w:pPr>
              <w:pStyle w:val="Tartalom"/>
            </w:pPr>
            <w:bookmarkStart w:id="42" w:name="_Toc239387053"/>
            <w:bookmarkStart w:id="43" w:name="_Toc239387127"/>
            <w:bookmarkStart w:id="44" w:name="_Toc239387218"/>
            <w:bookmarkStart w:id="45" w:name="_Toc430796357"/>
            <w:r w:rsidRPr="00F97ACA">
              <w:rPr>
                <w:rFonts w:eastAsia="Times New Roman"/>
              </w:rPr>
              <w:t>Ellenálló erők</w:t>
            </w:r>
            <w:bookmarkEnd w:id="42"/>
            <w:bookmarkEnd w:id="43"/>
            <w:bookmarkEnd w:id="44"/>
            <w:bookmarkEnd w:id="45"/>
            <w:r w:rsidRPr="00F97ACA">
              <w:rPr>
                <w:rFonts w:eastAsia="Times New Roman"/>
              </w:rPr>
              <w:t xml:space="preserve">, </w:t>
            </w:r>
            <w:bookmarkStart w:id="46" w:name="_Toc239387054"/>
            <w:bookmarkStart w:id="47" w:name="_Toc430796358"/>
            <w:r w:rsidRPr="00F97ACA">
              <w:rPr>
                <w:rFonts w:eastAsia="Times New Roman"/>
              </w:rPr>
              <w:t>súrlódó erő</w:t>
            </w:r>
            <w:bookmarkEnd w:id="46"/>
            <w:bookmarkEnd w:id="47"/>
            <w:r w:rsidRPr="00F97ACA">
              <w:rPr>
                <w:rFonts w:eastAsia="Times New Roman"/>
              </w:rPr>
              <w:t xml:space="preserve">, </w:t>
            </w:r>
            <w:bookmarkStart w:id="48" w:name="_Toc239387055"/>
            <w:bookmarkStart w:id="49" w:name="_Toc430796359"/>
            <w:r w:rsidRPr="00F97ACA">
              <w:rPr>
                <w:rFonts w:eastAsia="Times New Roman"/>
              </w:rPr>
              <w:t>gördülési ellenállás</w:t>
            </w:r>
            <w:bookmarkEnd w:id="48"/>
            <w:bookmarkEnd w:id="49"/>
            <w:r w:rsidRPr="00F97ACA">
              <w:rPr>
                <w:rFonts w:eastAsia="Times New Roman"/>
              </w:rPr>
              <w:t xml:space="preserve">, </w:t>
            </w:r>
            <w:bookmarkStart w:id="50" w:name="_Toc430796360"/>
            <w:r w:rsidRPr="00F97ACA">
              <w:rPr>
                <w:rFonts w:eastAsia="Times New Roman"/>
              </w:rPr>
              <w:t>kötélsúrlódás</w:t>
            </w:r>
            <w:bookmarkEnd w:id="50"/>
            <w:r w:rsidRPr="00F97ACA">
              <w:rPr>
                <w:rFonts w:eastAsia="Times New Roman"/>
              </w:rPr>
              <w:t xml:space="preserve">, </w:t>
            </w:r>
            <w:bookmarkStart w:id="51" w:name="_Toc239387056"/>
            <w:bookmarkStart w:id="52" w:name="_Toc430796361"/>
            <w:r w:rsidRPr="00F97ACA">
              <w:rPr>
                <w:rFonts w:eastAsia="Times New Roman"/>
              </w:rPr>
              <w:t>közegellenállás (légellenállás)</w:t>
            </w:r>
            <w:bookmarkEnd w:id="51"/>
            <w:bookmarkEnd w:id="52"/>
            <w:r w:rsidRPr="00F97ACA">
              <w:rPr>
                <w:rFonts w:eastAsia="Times New Roman"/>
              </w:rPr>
              <w:t xml:space="preserve">, </w:t>
            </w:r>
            <w:bookmarkStart w:id="53" w:name="_Toc305319313"/>
            <w:bookmarkStart w:id="54" w:name="_Toc430796362"/>
            <w:r w:rsidRPr="00F97ACA">
              <w:rPr>
                <w:rFonts w:eastAsia="Times New Roman"/>
              </w:rPr>
              <w:t>impulzus</w:t>
            </w:r>
            <w:bookmarkEnd w:id="53"/>
            <w:bookmarkEnd w:id="54"/>
            <w:r w:rsidRPr="00F97ACA">
              <w:rPr>
                <w:rFonts w:eastAsia="Times New Roman"/>
              </w:rPr>
              <w:t xml:space="preserve">, </w:t>
            </w:r>
            <w:bookmarkStart w:id="55" w:name="_Toc239387057"/>
            <w:bookmarkStart w:id="56" w:name="_Toc239387128"/>
            <w:bookmarkStart w:id="57" w:name="_Toc239387219"/>
            <w:bookmarkStart w:id="58" w:name="_Toc430796363"/>
            <w:r w:rsidRPr="00F97ACA">
              <w:rPr>
                <w:rFonts w:eastAsia="Times New Roman"/>
              </w:rPr>
              <w:t>mechanikai munka</w:t>
            </w:r>
            <w:bookmarkEnd w:id="55"/>
            <w:bookmarkEnd w:id="56"/>
            <w:bookmarkEnd w:id="57"/>
            <w:bookmarkEnd w:id="58"/>
            <w:r w:rsidRPr="00F97ACA">
              <w:rPr>
                <w:rFonts w:eastAsia="Times New Roman"/>
              </w:rPr>
              <w:t xml:space="preserve">, </w:t>
            </w:r>
            <w:bookmarkStart w:id="59" w:name="_Toc430796364"/>
            <w:r w:rsidRPr="00F97ACA">
              <w:rPr>
                <w:rFonts w:eastAsia="Times New Roman"/>
              </w:rPr>
              <w:t>energia</w:t>
            </w:r>
            <w:bookmarkEnd w:id="59"/>
            <w:r w:rsidRPr="00F97ACA">
              <w:rPr>
                <w:rFonts w:eastAsia="Times New Roman"/>
              </w:rPr>
              <w:t xml:space="preserve">, </w:t>
            </w:r>
            <w:bookmarkStart w:id="60" w:name="_Toc239387060"/>
            <w:bookmarkStart w:id="61" w:name="_Toc430796366"/>
            <w:r w:rsidRPr="00F97ACA">
              <w:rPr>
                <w:rFonts w:eastAsia="Times New Roman"/>
              </w:rPr>
              <w:t>mozgási energia</w:t>
            </w:r>
            <w:bookmarkEnd w:id="60"/>
            <w:bookmarkEnd w:id="61"/>
            <w:r w:rsidRPr="00F97ACA">
              <w:rPr>
                <w:rFonts w:eastAsia="Times New Roman"/>
              </w:rPr>
              <w:t xml:space="preserve">, </w:t>
            </w:r>
            <w:bookmarkStart w:id="62" w:name="_Toc248062762"/>
            <w:bookmarkStart w:id="63" w:name="_Toc305319318"/>
            <w:bookmarkStart w:id="64" w:name="_Toc430796367"/>
            <w:r w:rsidRPr="00F97ACA">
              <w:rPr>
                <w:rFonts w:eastAsia="Times New Roman"/>
              </w:rPr>
              <w:t>hatásfok</w:t>
            </w:r>
            <w:bookmarkEnd w:id="62"/>
            <w:bookmarkEnd w:id="63"/>
            <w:bookmarkEnd w:id="64"/>
            <w:r w:rsidRPr="00F97ACA">
              <w:rPr>
                <w:rFonts w:eastAsia="Times New Roman"/>
              </w:rPr>
              <w:t xml:space="preserve">, </w:t>
            </w:r>
            <w:bookmarkStart w:id="65" w:name="_Toc239387065"/>
            <w:bookmarkStart w:id="66" w:name="_Toc239387129"/>
            <w:bookmarkStart w:id="67" w:name="_Toc239387220"/>
            <w:bookmarkStart w:id="68" w:name="_Toc430796368"/>
            <w:r w:rsidRPr="00F97ACA">
              <w:rPr>
                <w:rFonts w:eastAsia="Times New Roman"/>
              </w:rPr>
              <w:t>teljesítmény</w:t>
            </w:r>
            <w:bookmarkEnd w:id="65"/>
            <w:bookmarkEnd w:id="66"/>
            <w:bookmarkEnd w:id="67"/>
            <w:bookmarkEnd w:id="68"/>
            <w:r w:rsidRPr="00F97ACA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bookmarkStart w:id="69" w:name="_Toc430796371"/>
            <w:r w:rsidRPr="00F97ACA">
              <w:rPr>
                <w:rFonts w:eastAsia="Times New Roman"/>
              </w:rPr>
              <w:t>Nyomás keletkezése a nyugvó folyadékokban</w:t>
            </w:r>
            <w:bookmarkEnd w:id="69"/>
            <w:r w:rsidRPr="00F97ACA">
              <w:rPr>
                <w:rFonts w:eastAsia="Times New Roman"/>
              </w:rPr>
              <w:t xml:space="preserve">, </w:t>
            </w:r>
            <w:bookmarkStart w:id="70" w:name="_Toc239387071"/>
            <w:bookmarkStart w:id="71" w:name="_Toc239387132"/>
            <w:bookmarkStart w:id="72" w:name="_Toc239387223"/>
            <w:bookmarkStart w:id="73" w:name="_Toc430796374"/>
            <w:r w:rsidRPr="00F97ACA">
              <w:rPr>
                <w:rFonts w:eastAsia="Times New Roman"/>
              </w:rPr>
              <w:t>áramló folyadékok mechanikája</w:t>
            </w:r>
            <w:bookmarkEnd w:id="70"/>
            <w:bookmarkEnd w:id="71"/>
            <w:bookmarkEnd w:id="72"/>
            <w:bookmarkEnd w:id="73"/>
            <w:r w:rsidRPr="00F97ACA">
              <w:rPr>
                <w:rFonts w:eastAsia="Times New Roman"/>
              </w:rPr>
              <w:t xml:space="preserve">, </w:t>
            </w:r>
            <w:bookmarkStart w:id="74" w:name="_Toc239387075"/>
            <w:bookmarkStart w:id="75" w:name="_Toc430796377"/>
            <w:r w:rsidRPr="00F97ACA">
              <w:rPr>
                <w:rFonts w:eastAsia="Times New Roman"/>
              </w:rPr>
              <w:t>áramló folyadékok veszteségei</w:t>
            </w:r>
            <w:bookmarkEnd w:id="74"/>
            <w:bookmarkEnd w:id="75"/>
            <w:r w:rsidRPr="00F97ACA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0B3DF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DB1D36" w:rsidRDefault="00083658" w:rsidP="00851AE6">
            <w:pPr>
              <w:pStyle w:val="Tantrgy"/>
              <w:spacing w:line="276" w:lineRule="auto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083658" w:rsidRPr="00083658" w:rsidRDefault="00083658" w:rsidP="00851AE6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Műszaki ábrázolás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0B3DF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DB1D36" w:rsidRDefault="00083658" w:rsidP="00851AE6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083658" w:rsidRPr="00083658" w:rsidRDefault="00083658" w:rsidP="00851AE6">
            <w:pPr>
              <w:pStyle w:val="Tmakr"/>
            </w:pPr>
            <w:r w:rsidRPr="00F97ACA">
              <w:rPr>
                <w:rFonts w:eastAsia="Times New Roman"/>
              </w:rPr>
              <w:t>Műszaki rajzok értelmezése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9B5631">
        <w:trPr>
          <w:trHeight w:hRule="exact" w:val="1573"/>
        </w:trPr>
        <w:tc>
          <w:tcPr>
            <w:tcW w:w="6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Default="00083658" w:rsidP="00851AE6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083658" w:rsidRPr="009B5631" w:rsidRDefault="009B5631" w:rsidP="00851AE6">
            <w:pPr>
              <w:pStyle w:val="Tartalom"/>
            </w:pPr>
            <w:r w:rsidRPr="00F97ACA">
              <w:rPr>
                <w:rFonts w:eastAsia="Times New Roman"/>
              </w:rPr>
              <w:t>Képsíkok, metszeti kép keletkezése, csapszeg nézeti és metszeti rajza, részmetszet, kiemelt részlet megmutatása, ábrázolás szelvényekkel.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Méret megadás, kör méretezése, méretezés bázis vonalról, hosszú alkatrész méretezése, profil bemutatása beforgatással, méretnyilak elhelyezése, vízszintes méret elhelyezés, átmérők méretezése.</w:t>
            </w:r>
          </w:p>
        </w:tc>
        <w:tc>
          <w:tcPr>
            <w:tcW w:w="849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9B5631">
        <w:trPr>
          <w:trHeight w:hRule="exact" w:val="2381"/>
        </w:trPr>
        <w:tc>
          <w:tcPr>
            <w:tcW w:w="6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Default="00083658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83658" w:rsidRDefault="009B5631" w:rsidP="00851AE6">
            <w:pPr>
              <w:pStyle w:val="Tartalom"/>
            </w:pPr>
            <w:r w:rsidRPr="00F97ACA">
              <w:rPr>
                <w:rFonts w:eastAsia="Times New Roman"/>
              </w:rPr>
              <w:t>Él letörések és süllyesztések, kúposság megadása, lekerekítések és beszúrások méretmegadása.</w:t>
            </w:r>
            <w:r>
              <w:rPr>
                <w:rFonts w:eastAsia="Times New Roman"/>
              </w:rPr>
              <w:t xml:space="preserve"> </w:t>
            </w:r>
            <w:bookmarkStart w:id="76" w:name="_Toc475442525"/>
            <w:r w:rsidRPr="00F97ACA">
              <w:rPr>
                <w:rFonts w:eastAsia="Times New Roman"/>
              </w:rPr>
              <w:t>Gépelemek ábrázolása</w:t>
            </w:r>
            <w:bookmarkEnd w:id="76"/>
            <w:r>
              <w:rPr>
                <w:rFonts w:eastAsia="Times New Roman"/>
              </w:rPr>
              <w:t xml:space="preserve">. </w:t>
            </w:r>
            <w:bookmarkStart w:id="77" w:name="_Toc475442526"/>
            <w:r w:rsidRPr="00F97ACA">
              <w:rPr>
                <w:rFonts w:eastAsia="Times New Roman"/>
              </w:rPr>
              <w:t>Felületi érdesség</w:t>
            </w:r>
            <w:bookmarkEnd w:id="77"/>
            <w:r w:rsidRPr="00F97ACA">
              <w:rPr>
                <w:rFonts w:eastAsia="Times New Roman"/>
              </w:rPr>
              <w:t>. Tűrések és illesztések: elnevezések, tűrések értelmezése, tűrések értelmezése, lyuk, csap, tűrésmező megadásának lehetőségei, illesztések. Alaplyuk rendszer: igen laza, laza, átmeneti, szoros, nagyon szoros illesztések.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Műszaki rajzok rendszere, rajzszám, méretarány, szövegmező, tételjegyzék</w:t>
            </w:r>
            <w:r w:rsidR="00B57172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0B3DF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DB1D36" w:rsidRDefault="00083658" w:rsidP="00851AE6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083658" w:rsidRPr="00F97ACA" w:rsidRDefault="00083658" w:rsidP="00851AE6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Előrajzolás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9B5631">
        <w:trPr>
          <w:trHeight w:hRule="exact" w:val="1077"/>
        </w:trPr>
        <w:tc>
          <w:tcPr>
            <w:tcW w:w="6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Default="00083658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83658" w:rsidRPr="009B5631" w:rsidRDefault="009B5631" w:rsidP="00851AE6">
            <w:pPr>
              <w:pStyle w:val="Tartalom"/>
            </w:pPr>
            <w:r w:rsidRPr="009B5631">
              <w:t>Előrajzolás részműveletei, előrajzolás eszközei, mérési bázisfelület megválasztása, munkadarab előkészítése rajzoláshoz, munkadarab elhelyezése előrajzoláshoz, előrajzolás elvégzése</w:t>
            </w:r>
            <w:r>
              <w:t>.</w:t>
            </w:r>
          </w:p>
        </w:tc>
        <w:tc>
          <w:tcPr>
            <w:tcW w:w="849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16363E">
        <w:trPr>
          <w:trHeight w:hRule="exact" w:val="794"/>
        </w:trPr>
        <w:tc>
          <w:tcPr>
            <w:tcW w:w="6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Default="00083658" w:rsidP="00851AE6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083658" w:rsidRPr="009B5631" w:rsidRDefault="009B5631" w:rsidP="00851AE6">
            <w:pPr>
              <w:pStyle w:val="Tartalom"/>
            </w:pPr>
            <w:r>
              <w:rPr>
                <w:rFonts w:eastAsia="Times New Roman"/>
              </w:rPr>
              <w:t>E</w:t>
            </w:r>
            <w:r w:rsidRPr="00F97ACA">
              <w:rPr>
                <w:rFonts w:eastAsia="Times New Roman"/>
              </w:rPr>
              <w:t>lőrajzolás elvégzése, pontozás, ellenőrzés.</w:t>
            </w:r>
          </w:p>
        </w:tc>
        <w:tc>
          <w:tcPr>
            <w:tcW w:w="849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DB1D36" w:rsidRDefault="004155B2" w:rsidP="00851AE6">
            <w:pPr>
              <w:pStyle w:val="modul0"/>
            </w:pPr>
            <w:r>
              <w:t>90</w:t>
            </w:r>
          </w:p>
        </w:tc>
        <w:tc>
          <w:tcPr>
            <w:tcW w:w="4878" w:type="dxa"/>
            <w:vAlign w:val="center"/>
          </w:tcPr>
          <w:p w:rsidR="0099126F" w:rsidRDefault="0099126F" w:rsidP="00851AE6">
            <w:pPr>
              <w:pStyle w:val="Modul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10194</w:t>
            </w:r>
          </w:p>
          <w:p w:rsidR="00083658" w:rsidRPr="001F6279" w:rsidRDefault="0099126F" w:rsidP="00851AE6">
            <w:pPr>
              <w:pStyle w:val="Modul"/>
            </w:pPr>
            <w:r w:rsidRPr="00F97ACA">
              <w:rPr>
                <w:rFonts w:eastAsia="Times New Roman"/>
              </w:rPr>
              <w:t>Bányagépek működtetése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DB1D36" w:rsidRDefault="00207103" w:rsidP="00851AE6">
            <w:pPr>
              <w:pStyle w:val="Tantrgy"/>
              <w:spacing w:line="276" w:lineRule="auto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083658" w:rsidRPr="00207103" w:rsidRDefault="00207103" w:rsidP="00851AE6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Gépelemek, géptan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DB1D36" w:rsidRDefault="00207103" w:rsidP="00851AE6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083658" w:rsidRPr="00207103" w:rsidRDefault="00207103" w:rsidP="00851AE6">
            <w:pPr>
              <w:pStyle w:val="Tmakr"/>
            </w:pPr>
            <w:r w:rsidRPr="00F97ACA">
              <w:rPr>
                <w:rFonts w:eastAsia="Times New Roman"/>
              </w:rPr>
              <w:t>Gépelemek összekötése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673A98">
        <w:trPr>
          <w:trHeight w:hRule="exact" w:val="794"/>
        </w:trPr>
        <w:tc>
          <w:tcPr>
            <w:tcW w:w="6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AA2B5E" w:rsidRDefault="00207103" w:rsidP="00851AE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083658" w:rsidRPr="00081AE9" w:rsidRDefault="007D1B39" w:rsidP="00851AE6">
            <w:pPr>
              <w:pStyle w:val="Tartalom"/>
            </w:pPr>
            <w:r w:rsidRPr="00F97ACA">
              <w:rPr>
                <w:rFonts w:eastAsia="Times New Roman"/>
              </w:rPr>
              <w:t>Csavarkötések, csavarmenetek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Szegecskötések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849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673A98">
        <w:trPr>
          <w:trHeight w:hRule="exact" w:val="794"/>
        </w:trPr>
        <w:tc>
          <w:tcPr>
            <w:tcW w:w="6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AA2B5E" w:rsidRDefault="00207103" w:rsidP="00851AE6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083658" w:rsidRPr="00354E1B" w:rsidRDefault="007D1B39" w:rsidP="00851AE6">
            <w:pPr>
              <w:pStyle w:val="Tartalom"/>
            </w:pPr>
            <w:r w:rsidRPr="00F97ACA">
              <w:rPr>
                <w:rFonts w:eastAsia="Times New Roman"/>
              </w:rPr>
              <w:t>Kötelek, láncok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DB1D36" w:rsidRDefault="00207103" w:rsidP="00851AE6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083658" w:rsidRPr="0071117A" w:rsidRDefault="00207103" w:rsidP="00851AE6">
            <w:pPr>
              <w:pStyle w:val="Tmakr"/>
            </w:pPr>
            <w:r w:rsidRPr="00F97ACA">
              <w:rPr>
                <w:rFonts w:eastAsia="Times New Roman"/>
              </w:rPr>
              <w:t>Gépelemek alkalmazása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673A98">
        <w:trPr>
          <w:trHeight w:hRule="exact" w:val="794"/>
        </w:trPr>
        <w:tc>
          <w:tcPr>
            <w:tcW w:w="6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AA2B5E" w:rsidRDefault="00207103" w:rsidP="00851AE6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7D1B39" w:rsidRDefault="007D1B39" w:rsidP="00851AE6">
            <w:pPr>
              <w:pStyle w:val="Tartalom"/>
            </w:pPr>
            <w:r>
              <w:rPr>
                <w:rFonts w:eastAsia="Times New Roman"/>
              </w:rPr>
              <w:t>Rugók alkalmazása.</w:t>
            </w:r>
          </w:p>
          <w:p w:rsidR="00083658" w:rsidRPr="00081AE9" w:rsidRDefault="007D1B39" w:rsidP="00851AE6">
            <w:pPr>
              <w:pStyle w:val="Tartalom"/>
            </w:pPr>
            <w:r>
              <w:rPr>
                <w:rFonts w:eastAsia="Times New Roman"/>
              </w:rPr>
              <w:t>Egyszerű gépek, emelők.</w:t>
            </w:r>
          </w:p>
        </w:tc>
        <w:tc>
          <w:tcPr>
            <w:tcW w:w="849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673A98">
        <w:trPr>
          <w:trHeight w:hRule="exact" w:val="794"/>
        </w:trPr>
        <w:tc>
          <w:tcPr>
            <w:tcW w:w="6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AA2B5E" w:rsidRDefault="00083658" w:rsidP="00851AE6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083658" w:rsidRPr="00AA2B5E" w:rsidRDefault="007D1B39" w:rsidP="00851AE6">
            <w:pPr>
              <w:pStyle w:val="Tartalom"/>
            </w:pPr>
            <w:r>
              <w:rPr>
                <w:rFonts w:eastAsia="Times New Roman"/>
              </w:rPr>
              <w:t>C</w:t>
            </w:r>
            <w:r w:rsidRPr="00F97ACA">
              <w:rPr>
                <w:rFonts w:eastAsia="Times New Roman"/>
              </w:rPr>
              <w:t>sigasorok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DB1D36" w:rsidRDefault="00207103" w:rsidP="00851AE6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083658" w:rsidRPr="0071117A" w:rsidRDefault="00207103" w:rsidP="00851AE6">
            <w:pPr>
              <w:pStyle w:val="Tmakr"/>
            </w:pPr>
            <w:r w:rsidRPr="00F97ACA">
              <w:rPr>
                <w:rFonts w:eastAsia="Times New Roman"/>
              </w:rPr>
              <w:t>Gépelemek karbantartása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673A98">
        <w:trPr>
          <w:trHeight w:hRule="exact" w:val="794"/>
        </w:trPr>
        <w:tc>
          <w:tcPr>
            <w:tcW w:w="6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AA2B5E" w:rsidRDefault="00083658" w:rsidP="00851AE6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083658" w:rsidRPr="007D1B39" w:rsidRDefault="007D1B39" w:rsidP="00851AE6">
            <w:pPr>
              <w:pStyle w:val="Tartalom"/>
            </w:pPr>
            <w:r w:rsidRPr="007D1B39">
              <w:t>Nem oldható tengelykapcsolók, rugalmatlan tengelykapcsolók. Oldható tengelykapcsolók, súrlódó tengelykapcsolók, lemezes tengelykapcsolók</w:t>
            </w:r>
            <w:r>
              <w:t>.</w:t>
            </w:r>
          </w:p>
        </w:tc>
        <w:tc>
          <w:tcPr>
            <w:tcW w:w="849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103" w:rsidTr="000B3DF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7103" w:rsidRPr="00DB1D36" w:rsidRDefault="00207103" w:rsidP="00851AE6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207103" w:rsidRPr="00207103" w:rsidRDefault="00207103" w:rsidP="00851AE6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Villamosságtan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DB1D36" w:rsidRDefault="00207103" w:rsidP="00851AE6">
            <w:pPr>
              <w:pStyle w:val="Tmakr"/>
            </w:pPr>
            <w:r>
              <w:t>28</w:t>
            </w:r>
          </w:p>
        </w:tc>
        <w:tc>
          <w:tcPr>
            <w:tcW w:w="4878" w:type="dxa"/>
            <w:vAlign w:val="center"/>
          </w:tcPr>
          <w:p w:rsidR="00083658" w:rsidRPr="0071117A" w:rsidRDefault="00207103" w:rsidP="00851AE6">
            <w:pPr>
              <w:pStyle w:val="Tmakr"/>
            </w:pPr>
            <w:r w:rsidRPr="00F97ACA">
              <w:rPr>
                <w:rFonts w:eastAsia="Times New Roman"/>
              </w:rPr>
              <w:t>Villamos készülékek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673A98">
        <w:trPr>
          <w:trHeight w:hRule="exact" w:val="794"/>
        </w:trPr>
        <w:tc>
          <w:tcPr>
            <w:tcW w:w="6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AA2B5E" w:rsidRDefault="00207103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83658" w:rsidRPr="00B53B0F" w:rsidRDefault="00B53B0F" w:rsidP="00851AE6">
            <w:pPr>
              <w:pStyle w:val="Tartalom"/>
            </w:pPr>
            <w:r w:rsidRPr="00B53B0F">
              <w:t>Villamos energia vezetése</w:t>
            </w:r>
            <w:r>
              <w:t>.</w:t>
            </w:r>
          </w:p>
        </w:tc>
        <w:tc>
          <w:tcPr>
            <w:tcW w:w="849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673A98">
        <w:trPr>
          <w:trHeight w:hRule="exact" w:val="794"/>
        </w:trPr>
        <w:tc>
          <w:tcPr>
            <w:tcW w:w="6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AA2B5E" w:rsidRDefault="00207103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83658" w:rsidRPr="00BB5EAF" w:rsidRDefault="00B53B0F" w:rsidP="00851AE6">
            <w:pPr>
              <w:pStyle w:val="Tartalom"/>
            </w:pPr>
            <w:r w:rsidRPr="00B53B0F">
              <w:t>Áramkör</w:t>
            </w:r>
            <w:r w:rsidRPr="00F97ACA">
              <w:rPr>
                <w:rFonts w:eastAsia="Times New Roman"/>
              </w:rPr>
              <w:t xml:space="preserve"> zárására, nyitására szolgáló készülékek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103" w:rsidTr="00673A98">
        <w:trPr>
          <w:trHeight w:hRule="exact" w:val="794"/>
        </w:trPr>
        <w:tc>
          <w:tcPr>
            <w:tcW w:w="664" w:type="dxa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7103" w:rsidRDefault="00207103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07103" w:rsidRPr="00B53B0F" w:rsidRDefault="00B53B0F" w:rsidP="00851AE6">
            <w:pPr>
              <w:pStyle w:val="Tartalom"/>
            </w:pPr>
            <w:r>
              <w:rPr>
                <w:rFonts w:eastAsia="Times New Roman"/>
              </w:rPr>
              <w:t>J</w:t>
            </w:r>
            <w:r w:rsidRPr="00F97ACA">
              <w:rPr>
                <w:rFonts w:eastAsia="Times New Roman"/>
              </w:rPr>
              <w:t>elző berendezések, szakaszolók, megszakítók, vezérlések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103" w:rsidTr="00673A98">
        <w:trPr>
          <w:trHeight w:hRule="exact" w:val="794"/>
        </w:trPr>
        <w:tc>
          <w:tcPr>
            <w:tcW w:w="664" w:type="dxa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7103" w:rsidRDefault="00207103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07103" w:rsidRPr="00BB5EAF" w:rsidRDefault="00B53B0F" w:rsidP="00851AE6">
            <w:pPr>
              <w:pStyle w:val="Tartalom"/>
            </w:pPr>
            <w:r>
              <w:rPr>
                <w:rFonts w:eastAsia="Times New Roman"/>
              </w:rPr>
              <w:t>V</w:t>
            </w:r>
            <w:r w:rsidRPr="00F97ACA">
              <w:rPr>
                <w:rFonts w:eastAsia="Times New Roman"/>
              </w:rPr>
              <w:t>égállás</w:t>
            </w:r>
            <w:r>
              <w:rPr>
                <w:rFonts w:eastAsia="Times New Roman"/>
              </w:rPr>
              <w:t>-</w:t>
            </w:r>
            <w:r w:rsidRPr="00F97ACA">
              <w:rPr>
                <w:rFonts w:eastAsia="Times New Roman"/>
              </w:rPr>
              <w:t>kapcsolók, ellenállások, villamos rendszerek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DB1D36" w:rsidRDefault="00D95AB5" w:rsidP="00851AE6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083658" w:rsidRPr="0071117A" w:rsidRDefault="00207103" w:rsidP="00851AE6">
            <w:pPr>
              <w:pStyle w:val="Tmakr"/>
            </w:pPr>
            <w:r w:rsidRPr="00F97ACA">
              <w:rPr>
                <w:rFonts w:eastAsia="Times New Roman"/>
              </w:rPr>
              <w:t>Érintésvédelem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5AB5" w:rsidTr="00D32802">
        <w:trPr>
          <w:trHeight w:hRule="exact" w:val="794"/>
        </w:trPr>
        <w:tc>
          <w:tcPr>
            <w:tcW w:w="664" w:type="dxa"/>
            <w:vAlign w:val="center"/>
          </w:tcPr>
          <w:p w:rsidR="00D95AB5" w:rsidRPr="00AA2B5E" w:rsidRDefault="00D95AB5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5AB5" w:rsidRPr="00AA2B5E" w:rsidRDefault="00D95AB5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5AB5" w:rsidRPr="00AA2B5E" w:rsidRDefault="00D95AB5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95AB5" w:rsidRPr="00B53B0F" w:rsidRDefault="00D95AB5" w:rsidP="00851AE6">
            <w:pPr>
              <w:pStyle w:val="Tartalom"/>
            </w:pPr>
            <w:r w:rsidRPr="00F97ACA">
              <w:rPr>
                <w:rFonts w:eastAsia="Times New Roman"/>
              </w:rPr>
              <w:t>Érintés</w:t>
            </w:r>
            <w:r w:rsidR="00B57172">
              <w:rPr>
                <w:rFonts w:eastAsia="Times New Roman"/>
              </w:rPr>
              <w:t>védelem szabályai, érintésvédel</w:t>
            </w:r>
            <w:r w:rsidRPr="00F97ACA">
              <w:rPr>
                <w:rFonts w:eastAsia="Times New Roman"/>
              </w:rPr>
              <w:t>mi megoldások, villamos áram élettani hatása, emberi test ellenállása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D95AB5" w:rsidRPr="00AA2B5E" w:rsidRDefault="00D95AB5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95AB5" w:rsidRPr="00AA2B5E" w:rsidRDefault="00D95AB5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95AB5" w:rsidRPr="00AA2B5E" w:rsidRDefault="00D95AB5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83658" w:rsidTr="00673A98">
        <w:trPr>
          <w:trHeight w:hRule="exact" w:val="794"/>
        </w:trPr>
        <w:tc>
          <w:tcPr>
            <w:tcW w:w="6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3658" w:rsidRPr="00AA2B5E" w:rsidRDefault="00D95AB5" w:rsidP="00851AE6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083658" w:rsidRPr="00B53B0F" w:rsidRDefault="00B53B0F" w:rsidP="00851AE6">
            <w:pPr>
              <w:pStyle w:val="Tartalom"/>
            </w:pPr>
            <w:r w:rsidRPr="00F97ACA">
              <w:rPr>
                <w:rFonts w:eastAsia="Times New Roman"/>
              </w:rPr>
              <w:t>Érintés</w:t>
            </w:r>
            <w:r w:rsidR="00B57172">
              <w:rPr>
                <w:rFonts w:eastAsia="Times New Roman"/>
              </w:rPr>
              <w:t>védelem szabályai, érintésvédel</w:t>
            </w:r>
            <w:r w:rsidRPr="00F97ACA">
              <w:rPr>
                <w:rFonts w:eastAsia="Times New Roman"/>
              </w:rPr>
              <w:t>mi megoldások, villamos áram élettani hatása, emberi test ellenállása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83658" w:rsidRPr="00AA2B5E" w:rsidRDefault="00083658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103" w:rsidTr="000B3DF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7103" w:rsidRPr="00DB1D36" w:rsidRDefault="00207103" w:rsidP="00851AE6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207103" w:rsidRDefault="00B57172" w:rsidP="00851AE6">
            <w:pPr>
              <w:pStyle w:val="Tantrgy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Gépszerkezetek I.</w:t>
            </w:r>
          </w:p>
          <w:p w:rsidR="00207103" w:rsidRPr="00207103" w:rsidRDefault="00207103" w:rsidP="00851AE6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földmunkagépek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103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7103" w:rsidRPr="00DB1D36" w:rsidRDefault="00207103" w:rsidP="00851AE6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207103" w:rsidRPr="00F97ACA" w:rsidRDefault="00207103" w:rsidP="00851AE6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Földmunka gépek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103" w:rsidTr="003B465A">
        <w:trPr>
          <w:trHeight w:hRule="exact" w:val="794"/>
        </w:trPr>
        <w:tc>
          <w:tcPr>
            <w:tcW w:w="664" w:type="dxa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7103" w:rsidRPr="00AA2B5E" w:rsidRDefault="00D95AB5" w:rsidP="00851AE6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D95AB5" w:rsidRDefault="00D95AB5" w:rsidP="00851AE6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Váz és járószerkezetek</w:t>
            </w:r>
            <w:r>
              <w:rPr>
                <w:rFonts w:eastAsia="Times New Roman"/>
              </w:rPr>
              <w:t>.</w:t>
            </w:r>
          </w:p>
          <w:p w:rsidR="00207103" w:rsidRPr="00310E43" w:rsidRDefault="00310E43" w:rsidP="00851AE6">
            <w:pPr>
              <w:pStyle w:val="Tartalom"/>
            </w:pPr>
            <w:r w:rsidRPr="00F97ACA">
              <w:rPr>
                <w:rFonts w:eastAsia="Times New Roman"/>
              </w:rPr>
              <w:t>Jövesztő gépek, tológép, kanalas árokásó, úszókotró, jövesztő és rakodó gépek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103" w:rsidTr="003B465A">
        <w:trPr>
          <w:trHeight w:hRule="exact" w:val="794"/>
        </w:trPr>
        <w:tc>
          <w:tcPr>
            <w:tcW w:w="664" w:type="dxa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7103" w:rsidRPr="00AA2B5E" w:rsidRDefault="00D95AB5" w:rsidP="00851AE6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207103" w:rsidRPr="00AA2B5E" w:rsidRDefault="00310E43" w:rsidP="00851AE6">
            <w:pPr>
              <w:pStyle w:val="Tartalom"/>
            </w:pPr>
            <w:r w:rsidRPr="00310E43">
              <w:t>Árokásó</w:t>
            </w:r>
            <w:r w:rsidRPr="00F97ACA">
              <w:rPr>
                <w:rFonts w:eastAsia="Times New Roman"/>
              </w:rPr>
              <w:t xml:space="preserve"> (tolólapos), jövesztő és szállító gépek, gréder, földnyeső, szállító gépek, merevvázas dömper, tehergépkocsi, billenő platós gépkocsi, tehergépkocsi</w:t>
            </w:r>
            <w:r w:rsidR="00B57172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103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7103" w:rsidRPr="00DB1D36" w:rsidRDefault="00207103" w:rsidP="00851AE6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207103" w:rsidRPr="00F97ACA" w:rsidRDefault="00207103" w:rsidP="00851AE6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Munkagépek erőforrásai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103" w:rsidTr="003B465A">
        <w:trPr>
          <w:trHeight w:hRule="exact" w:val="794"/>
        </w:trPr>
        <w:tc>
          <w:tcPr>
            <w:tcW w:w="664" w:type="dxa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7103" w:rsidRPr="00AA2B5E" w:rsidRDefault="00D6158C" w:rsidP="00851AE6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207103" w:rsidRPr="00310E43" w:rsidRDefault="00310E43" w:rsidP="00851AE6">
            <w:pPr>
              <w:pStyle w:val="Tartalom"/>
            </w:pPr>
            <w:r w:rsidRPr="00F97ACA">
              <w:rPr>
                <w:rFonts w:eastAsia="Times New Roman"/>
              </w:rPr>
              <w:t>Belsőégésű motorok üzemanyagai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103" w:rsidTr="003B465A">
        <w:trPr>
          <w:trHeight w:hRule="exact" w:val="794"/>
        </w:trPr>
        <w:tc>
          <w:tcPr>
            <w:tcW w:w="664" w:type="dxa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7103" w:rsidRPr="00AA2B5E" w:rsidRDefault="00207103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07103" w:rsidRPr="00AA2B5E" w:rsidRDefault="00310E43" w:rsidP="00851AE6">
            <w:pPr>
              <w:pStyle w:val="Tartalom"/>
            </w:pPr>
            <w:r w:rsidRPr="00310E43">
              <w:t>Belsőégésű</w:t>
            </w:r>
            <w:r w:rsidRPr="00F97ACA">
              <w:rPr>
                <w:rFonts w:eastAsia="Times New Roman"/>
              </w:rPr>
              <w:t xml:space="preserve"> motor előírt ellenőrzései és az ehhez kapcsolódó karbantartások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103" w:rsidTr="003B465A">
        <w:trPr>
          <w:trHeight w:hRule="exact" w:val="794"/>
        </w:trPr>
        <w:tc>
          <w:tcPr>
            <w:tcW w:w="664" w:type="dxa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7103" w:rsidRPr="00AA2B5E" w:rsidRDefault="00D6158C" w:rsidP="00851AE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207103" w:rsidRPr="00310E43" w:rsidRDefault="00310E43" w:rsidP="00851AE6">
            <w:pPr>
              <w:pStyle w:val="Tartalom"/>
            </w:pPr>
            <w:r w:rsidRPr="00F97ACA">
              <w:rPr>
                <w:rFonts w:eastAsia="Times New Roman"/>
              </w:rPr>
              <w:t>Hidraulika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103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7103" w:rsidRPr="00DB1D36" w:rsidRDefault="00207103" w:rsidP="00851AE6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207103" w:rsidRPr="0071117A" w:rsidRDefault="00207103" w:rsidP="00851AE6">
            <w:pPr>
              <w:pStyle w:val="Tmakr"/>
            </w:pPr>
            <w:r w:rsidRPr="00F97ACA">
              <w:rPr>
                <w:rFonts w:eastAsia="Times New Roman"/>
              </w:rPr>
              <w:t>Munkagépek üzemeltetése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103" w:rsidTr="003B465A">
        <w:trPr>
          <w:trHeight w:hRule="exact" w:val="794"/>
        </w:trPr>
        <w:tc>
          <w:tcPr>
            <w:tcW w:w="664" w:type="dxa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7103" w:rsidRPr="00AA2B5E" w:rsidRDefault="00940799" w:rsidP="00851AE6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207103" w:rsidRPr="00310E43" w:rsidRDefault="00310E43" w:rsidP="00851AE6">
            <w:pPr>
              <w:pStyle w:val="Tartalom"/>
            </w:pPr>
            <w:r w:rsidRPr="00F97ACA">
              <w:rPr>
                <w:rFonts w:eastAsia="Times New Roman"/>
              </w:rPr>
              <w:t>Hidraulikus rendszerben fellépő veszélyek</w:t>
            </w:r>
            <w:r>
              <w:rPr>
                <w:rFonts w:eastAsia="Times New Roman"/>
              </w:rPr>
              <w:t xml:space="preserve">, </w:t>
            </w:r>
            <w:r w:rsidRPr="00F97ACA">
              <w:rPr>
                <w:rFonts w:eastAsia="Times New Roman"/>
              </w:rPr>
              <w:t>üzemzavarok a hidraulikus rendszerben, hidraulikus rendszer biztonságtechnikája.</w:t>
            </w:r>
          </w:p>
        </w:tc>
        <w:tc>
          <w:tcPr>
            <w:tcW w:w="849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0799" w:rsidTr="00D32802">
        <w:trPr>
          <w:trHeight w:hRule="exact" w:val="794"/>
        </w:trPr>
        <w:tc>
          <w:tcPr>
            <w:tcW w:w="664" w:type="dxa"/>
            <w:vAlign w:val="center"/>
          </w:tcPr>
          <w:p w:rsidR="00940799" w:rsidRPr="00AA2B5E" w:rsidRDefault="00940799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40799" w:rsidRPr="00AA2B5E" w:rsidRDefault="00940799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40799" w:rsidRPr="00AA2B5E" w:rsidRDefault="00940799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40799" w:rsidRPr="00AA2B5E" w:rsidRDefault="00940799" w:rsidP="00851AE6">
            <w:pPr>
              <w:pStyle w:val="Tartalom"/>
            </w:pPr>
            <w:r w:rsidRPr="00310E43">
              <w:t>Gép</w:t>
            </w:r>
            <w:r w:rsidRPr="00F97ACA">
              <w:rPr>
                <w:rFonts w:eastAsia="Times New Roman"/>
              </w:rPr>
              <w:t xml:space="preserve"> biztonságos üzemen kívül helyezése, munkagépek karbantartásra vonatkozó általános előírások</w:t>
            </w:r>
            <w:r w:rsidR="00B57172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940799" w:rsidRPr="00AA2B5E" w:rsidRDefault="00940799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40799" w:rsidRPr="00AA2B5E" w:rsidRDefault="00940799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40799" w:rsidRPr="00AA2B5E" w:rsidRDefault="00940799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103" w:rsidTr="003B465A">
        <w:trPr>
          <w:trHeight w:hRule="exact" w:val="794"/>
        </w:trPr>
        <w:tc>
          <w:tcPr>
            <w:tcW w:w="664" w:type="dxa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7103" w:rsidRPr="00AA2B5E" w:rsidRDefault="00940799" w:rsidP="00851AE6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207103" w:rsidRPr="00AA2B5E" w:rsidRDefault="00310E43" w:rsidP="00851AE6">
            <w:pPr>
              <w:pStyle w:val="Tartalom"/>
            </w:pPr>
            <w:r w:rsidRPr="00310E43">
              <w:t>Gép</w:t>
            </w:r>
            <w:r w:rsidRPr="00F97ACA">
              <w:rPr>
                <w:rFonts w:eastAsia="Times New Roman"/>
              </w:rPr>
              <w:t xml:space="preserve"> biztonságos üzemen kívül helyezése, munkagépek karbantartásra vonatkozó általános előírások</w:t>
            </w:r>
            <w:r w:rsidR="00B57172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7103" w:rsidRPr="00AA2B5E" w:rsidRDefault="00207103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4155B2" w:rsidTr="000B3DF9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155B2" w:rsidRPr="00DB1D36" w:rsidRDefault="00A8783B" w:rsidP="00851AE6">
            <w:pPr>
              <w:pStyle w:val="modul0"/>
            </w:pPr>
            <w:r>
              <w:t>108</w:t>
            </w:r>
          </w:p>
        </w:tc>
        <w:tc>
          <w:tcPr>
            <w:tcW w:w="4878" w:type="dxa"/>
            <w:vAlign w:val="center"/>
          </w:tcPr>
          <w:p w:rsidR="004155B2" w:rsidRDefault="004155B2" w:rsidP="00851AE6">
            <w:pPr>
              <w:pStyle w:val="Modul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10199-12</w:t>
            </w:r>
          </w:p>
          <w:p w:rsidR="004155B2" w:rsidRPr="004155B2" w:rsidRDefault="004155B2" w:rsidP="00851AE6">
            <w:pPr>
              <w:pStyle w:val="Modul"/>
            </w:pPr>
            <w:r w:rsidRPr="00F97ACA">
              <w:rPr>
                <w:rFonts w:eastAsia="Times New Roman"/>
              </w:rPr>
              <w:t>Termelési feladatok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4155B2" w:rsidTr="000B3DF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155B2" w:rsidRPr="00DB1D36" w:rsidRDefault="004155B2" w:rsidP="00851AE6">
            <w:pPr>
              <w:pStyle w:val="Tantrgy"/>
              <w:spacing w:line="276" w:lineRule="auto"/>
            </w:pPr>
            <w:r>
              <w:t>54</w:t>
            </w:r>
          </w:p>
        </w:tc>
        <w:tc>
          <w:tcPr>
            <w:tcW w:w="4878" w:type="dxa"/>
            <w:vAlign w:val="center"/>
          </w:tcPr>
          <w:p w:rsidR="004155B2" w:rsidRPr="004155B2" w:rsidRDefault="004155B2" w:rsidP="00851AE6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Bányászati gépek üzemeltetése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4155B2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155B2" w:rsidRPr="00DB1D36" w:rsidRDefault="004155B2" w:rsidP="00851AE6">
            <w:pPr>
              <w:pStyle w:val="Tmakr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4155B2" w:rsidRPr="00F97ACA" w:rsidRDefault="004155B2" w:rsidP="00851AE6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Művelési technológiák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4155B2" w:rsidTr="003B465A">
        <w:trPr>
          <w:trHeight w:hRule="exact" w:val="794"/>
        </w:trPr>
        <w:tc>
          <w:tcPr>
            <w:tcW w:w="664" w:type="dxa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155B2" w:rsidRPr="00AA2B5E" w:rsidRDefault="00940799" w:rsidP="00851AE6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4155B2" w:rsidRPr="006B6874" w:rsidRDefault="006B6874" w:rsidP="00851AE6">
            <w:pPr>
              <w:pStyle w:val="Tartalom"/>
            </w:pPr>
            <w:r w:rsidRPr="006B6874">
              <w:t>Letakarítás, jövesztés, szállítás, hasznos ásvány kitermelése, hányóképzés, külfejtések bányabiztonsági szabályai: jövesztés, rakodás.</w:t>
            </w:r>
          </w:p>
        </w:tc>
        <w:tc>
          <w:tcPr>
            <w:tcW w:w="849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4155B2" w:rsidTr="003B465A">
        <w:trPr>
          <w:trHeight w:hRule="exact" w:val="794"/>
        </w:trPr>
        <w:tc>
          <w:tcPr>
            <w:tcW w:w="664" w:type="dxa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155B2" w:rsidRPr="00AA2B5E" w:rsidRDefault="004155B2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155B2" w:rsidRPr="006B6874" w:rsidRDefault="006B6874" w:rsidP="00851AE6">
            <w:pPr>
              <w:pStyle w:val="Tartalom"/>
            </w:pPr>
            <w:r w:rsidRPr="00F97ACA">
              <w:rPr>
                <w:rFonts w:eastAsia="Times New Roman"/>
              </w:rPr>
              <w:t>Szabadpályás termelési technológia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4155B2" w:rsidTr="003B465A">
        <w:trPr>
          <w:trHeight w:hRule="exact" w:val="794"/>
        </w:trPr>
        <w:tc>
          <w:tcPr>
            <w:tcW w:w="664" w:type="dxa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155B2" w:rsidRPr="00AA2B5E" w:rsidRDefault="004155B2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155B2" w:rsidRPr="006B6874" w:rsidRDefault="006B6874" w:rsidP="00851AE6">
            <w:pPr>
              <w:pStyle w:val="Tartalom"/>
            </w:pPr>
            <w:r>
              <w:rPr>
                <w:rFonts w:eastAsia="Times New Roman"/>
              </w:rPr>
              <w:t>R</w:t>
            </w:r>
            <w:r w:rsidRPr="00F97ACA">
              <w:rPr>
                <w:rFonts w:eastAsia="Times New Roman"/>
              </w:rPr>
              <w:t>obbantásos termelési technológia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4155B2" w:rsidTr="003B465A">
        <w:trPr>
          <w:trHeight w:hRule="exact" w:val="794"/>
        </w:trPr>
        <w:tc>
          <w:tcPr>
            <w:tcW w:w="664" w:type="dxa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155B2" w:rsidRDefault="004155B2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155B2" w:rsidRPr="006B6874" w:rsidRDefault="006B6874" w:rsidP="00851AE6">
            <w:pPr>
              <w:pStyle w:val="Tartalom"/>
            </w:pPr>
            <w:r>
              <w:rPr>
                <w:rFonts w:eastAsia="Times New Roman"/>
              </w:rPr>
              <w:t>H</w:t>
            </w:r>
            <w:r w:rsidRPr="00F97ACA">
              <w:rPr>
                <w:rFonts w:eastAsia="Times New Roman"/>
              </w:rPr>
              <w:t>idromechanikus termelési technológia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4155B2" w:rsidTr="003B465A">
        <w:trPr>
          <w:trHeight w:hRule="exact" w:val="794"/>
        </w:trPr>
        <w:tc>
          <w:tcPr>
            <w:tcW w:w="664" w:type="dxa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155B2" w:rsidRDefault="004155B2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155B2" w:rsidRPr="006B6874" w:rsidRDefault="006B6874" w:rsidP="00851AE6">
            <w:pPr>
              <w:pStyle w:val="Tartalom"/>
            </w:pPr>
            <w:r w:rsidRPr="00F97ACA">
              <w:rPr>
                <w:rFonts w:eastAsia="Times New Roman"/>
              </w:rPr>
              <w:t>Jövesztési technológiák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4155B2" w:rsidTr="003B465A">
        <w:trPr>
          <w:trHeight w:hRule="exact" w:val="794"/>
        </w:trPr>
        <w:tc>
          <w:tcPr>
            <w:tcW w:w="664" w:type="dxa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155B2" w:rsidRDefault="00940799" w:rsidP="00851AE6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4155B2" w:rsidRPr="006B6874" w:rsidRDefault="006B6874" w:rsidP="00851AE6">
            <w:pPr>
              <w:pStyle w:val="Tartalom"/>
            </w:pPr>
            <w:r w:rsidRPr="00F97ACA">
              <w:rPr>
                <w:rFonts w:eastAsia="Times New Roman"/>
              </w:rPr>
              <w:t>Jövesztési technológiák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4155B2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155B2" w:rsidRPr="00DB1D36" w:rsidRDefault="004155B2" w:rsidP="00851AE6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4155B2" w:rsidRPr="0071117A" w:rsidRDefault="004155B2" w:rsidP="00851AE6">
            <w:pPr>
              <w:pStyle w:val="Tmakr"/>
            </w:pPr>
            <w:r w:rsidRPr="00F97ACA">
              <w:rPr>
                <w:rFonts w:eastAsia="Times New Roman"/>
              </w:rPr>
              <w:t>Bányabeli berendezések megismerése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4155B2" w:rsidTr="003B465A">
        <w:trPr>
          <w:trHeight w:hRule="exact" w:val="794"/>
        </w:trPr>
        <w:tc>
          <w:tcPr>
            <w:tcW w:w="664" w:type="dxa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155B2" w:rsidRPr="00AA2B5E" w:rsidRDefault="00940799" w:rsidP="00851AE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4155B2" w:rsidRPr="006B6874" w:rsidRDefault="006B6874" w:rsidP="00851AE6">
            <w:pPr>
              <w:pStyle w:val="Tartalom"/>
            </w:pPr>
            <w:r w:rsidRPr="00F97ACA">
              <w:rPr>
                <w:rFonts w:eastAsia="Times New Roman"/>
              </w:rPr>
              <w:t>Szállító berendezések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4155B2" w:rsidTr="003B465A">
        <w:trPr>
          <w:trHeight w:hRule="exact" w:val="794"/>
        </w:trPr>
        <w:tc>
          <w:tcPr>
            <w:tcW w:w="664" w:type="dxa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155B2" w:rsidRPr="00AA2B5E" w:rsidRDefault="004155B2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155B2" w:rsidRPr="006B6874" w:rsidRDefault="006B6874" w:rsidP="00851AE6">
            <w:pPr>
              <w:pStyle w:val="Tartalom"/>
            </w:pPr>
            <w:r w:rsidRPr="00F97ACA">
              <w:rPr>
                <w:rFonts w:eastAsia="Times New Roman"/>
              </w:rPr>
              <w:t>Szalagfej kialakítása és részei, hajtó és terelődobok kialakítása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4155B2" w:rsidTr="003B465A">
        <w:trPr>
          <w:trHeight w:hRule="exact" w:val="794"/>
        </w:trPr>
        <w:tc>
          <w:tcPr>
            <w:tcW w:w="664" w:type="dxa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155B2" w:rsidRDefault="00940799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155B2" w:rsidRPr="006B6874" w:rsidRDefault="006B6874" w:rsidP="00851AE6">
            <w:pPr>
              <w:pStyle w:val="Tartalom"/>
            </w:pPr>
            <w:r>
              <w:rPr>
                <w:rFonts w:eastAsia="Times New Roman"/>
              </w:rPr>
              <w:t>S</w:t>
            </w:r>
            <w:r w:rsidRPr="00F97ACA">
              <w:rPr>
                <w:rFonts w:eastAsia="Times New Roman"/>
              </w:rPr>
              <w:t>zalagpálya szerkezeti kialakítása, szalagváz, szalaggörgők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4155B2" w:rsidTr="000B3DF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155B2" w:rsidRPr="00DB1D36" w:rsidRDefault="008C07BF" w:rsidP="00851AE6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4155B2" w:rsidRPr="008C07BF" w:rsidRDefault="008C07BF" w:rsidP="00851AE6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Bányászati termelés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155B2" w:rsidRPr="00AA2B5E" w:rsidRDefault="004155B2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DB1D36" w:rsidRDefault="008C07BF" w:rsidP="00851AE6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8C07BF" w:rsidRPr="00F97ACA" w:rsidRDefault="008C07BF" w:rsidP="00851AE6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Termelési tevékenység végzése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3B465A">
        <w:trPr>
          <w:trHeight w:hRule="exact" w:val="794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940799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C07BF" w:rsidRPr="00234988" w:rsidRDefault="00234988" w:rsidP="00851AE6">
            <w:pPr>
              <w:pStyle w:val="Tartalom"/>
            </w:pPr>
            <w:r w:rsidRPr="00F97ACA">
              <w:rPr>
                <w:rFonts w:eastAsia="Times New Roman"/>
              </w:rPr>
              <w:t>Jövesztés technológiai műveletei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3B465A">
        <w:trPr>
          <w:trHeight w:hRule="exact" w:val="794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940799" w:rsidP="00851AE6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8C07BF" w:rsidRPr="00354E1B" w:rsidRDefault="00C65965" w:rsidP="00851AE6">
            <w:pPr>
              <w:pStyle w:val="Tartalom"/>
            </w:pPr>
            <w:r>
              <w:rPr>
                <w:rFonts w:eastAsia="Times New Roman"/>
              </w:rPr>
              <w:t>Ú</w:t>
            </w:r>
            <w:r w:rsidRPr="00F97ACA">
              <w:rPr>
                <w:rFonts w:eastAsia="Times New Roman"/>
              </w:rPr>
              <w:t>j munkafront kialakításá</w:t>
            </w:r>
            <w:r>
              <w:rPr>
                <w:rFonts w:eastAsia="Times New Roman"/>
              </w:rPr>
              <w:t xml:space="preserve">nak </w:t>
            </w:r>
            <w:r w:rsidRPr="00F97ACA">
              <w:rPr>
                <w:rFonts w:eastAsia="Times New Roman"/>
              </w:rPr>
              <w:t>technológiai műveletei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DB1D36" w:rsidRDefault="008C07BF" w:rsidP="00851AE6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8C07BF" w:rsidRPr="00F97ACA" w:rsidRDefault="008C07BF" w:rsidP="00851AE6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Termelési feladatok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3B465A">
        <w:trPr>
          <w:trHeight w:hRule="exact" w:val="794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940799" w:rsidP="00851AE6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8C07BF" w:rsidRPr="00C65965" w:rsidRDefault="00C65965" w:rsidP="00851AE6">
            <w:pPr>
              <w:pStyle w:val="Tartalom"/>
            </w:pPr>
            <w:r w:rsidRPr="00F97ACA">
              <w:rPr>
                <w:rFonts w:eastAsia="Times New Roman"/>
              </w:rPr>
              <w:t>Munkavédelmi eszközök használata, alkalmazása, biztonsági berendezések működtetése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C65965">
        <w:trPr>
          <w:trHeight w:hRule="exact" w:val="1319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940799" w:rsidP="00851AE6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8C07BF" w:rsidRPr="00C65965" w:rsidRDefault="00C65965" w:rsidP="00851AE6">
            <w:pPr>
              <w:pStyle w:val="Tartalom"/>
            </w:pPr>
            <w:r w:rsidRPr="00C65965">
              <w:t>Jövesztő berendezések üzemeltetése, szállítóberendezések (tehergépkocsi, szállítószalag, csővezeték) üzemeltetése, hányóképzés berendezéseinek (hányóképző gép, tehergépkocsi, csővezeték, tolólapos dózer) üzemeltetése, üzemzavart elhárítás</w:t>
            </w:r>
            <w:r w:rsidR="00B57172">
              <w:t>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DB1D36" w:rsidRDefault="008C07BF" w:rsidP="00851AE6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8C07BF" w:rsidRPr="00F97ACA" w:rsidRDefault="008C07BF" w:rsidP="00851AE6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Technológiai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3B465A">
        <w:trPr>
          <w:trHeight w:hRule="exact" w:val="794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940799" w:rsidP="00851AE6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8C07BF" w:rsidRPr="00C65965" w:rsidRDefault="00C65965" w:rsidP="00851AE6">
            <w:pPr>
              <w:pStyle w:val="Tartalom"/>
            </w:pPr>
            <w:r w:rsidRPr="00F97ACA">
              <w:rPr>
                <w:rFonts w:eastAsia="Times New Roman"/>
              </w:rPr>
              <w:t>Jövesztés, lerakás, technológiai műveletei, szállítóberendezés üzemeltetése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3B465A">
        <w:trPr>
          <w:trHeight w:hRule="exact" w:val="794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940799" w:rsidP="00851AE6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8C07BF" w:rsidRPr="00C65965" w:rsidRDefault="00C65965" w:rsidP="00851AE6">
            <w:pPr>
              <w:pStyle w:val="Tartalom"/>
            </w:pPr>
            <w:r w:rsidRPr="00F97ACA">
              <w:rPr>
                <w:rFonts w:eastAsia="Times New Roman"/>
              </w:rPr>
              <w:t>Jövesztés, lerakás, technológiai műveletei, szállítóberendezés üzemeltetése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DB1D36" w:rsidRDefault="008C07BF" w:rsidP="00851AE6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8C07BF" w:rsidRPr="00F97ACA" w:rsidRDefault="008C07BF" w:rsidP="00851AE6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Védelmi rendszerek, veszélyforrások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C65965">
        <w:trPr>
          <w:trHeight w:hRule="exact" w:val="1341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940799" w:rsidP="00851AE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8C07BF" w:rsidRPr="00C65965" w:rsidRDefault="00C65965" w:rsidP="00851AE6">
            <w:pPr>
              <w:pStyle w:val="Tartalom"/>
            </w:pPr>
            <w:r w:rsidRPr="00C65965">
              <w:t>Havária (vészhelyzet) fogalm</w:t>
            </w:r>
            <w:r w:rsidR="00B57172">
              <w:t>a</w:t>
            </w:r>
            <w:r w:rsidRPr="00C65965">
              <w:t>, várható fajtái, a megteendő intézkedések, közlekedő utak, lépcsők, feljárók munkavédelmi előírásai, menekülő útvonalakra, vészkijáratokra, veszélyes területekre vonatkozó előírások</w:t>
            </w:r>
            <w:r>
              <w:t>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0799" w:rsidTr="00D32802">
        <w:trPr>
          <w:trHeight w:hRule="exact" w:val="794"/>
        </w:trPr>
        <w:tc>
          <w:tcPr>
            <w:tcW w:w="664" w:type="dxa"/>
            <w:vAlign w:val="center"/>
          </w:tcPr>
          <w:p w:rsidR="00940799" w:rsidRPr="00AA2B5E" w:rsidRDefault="00940799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40799" w:rsidRPr="00AA2B5E" w:rsidRDefault="00940799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40799" w:rsidRPr="00AA2B5E" w:rsidRDefault="00940799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40799" w:rsidRPr="00354E1B" w:rsidRDefault="00940799" w:rsidP="00851AE6">
            <w:pPr>
              <w:pStyle w:val="Tartalom"/>
            </w:pPr>
            <w:r>
              <w:t>H</w:t>
            </w:r>
            <w:r w:rsidRPr="00C65965">
              <w:t>elyzetkapcsolók, végállás</w:t>
            </w:r>
            <w:r>
              <w:t>-</w:t>
            </w:r>
            <w:r w:rsidRPr="00C65965">
              <w:t>kapcsolók, fizikai jellemzőket érzékelő készülék, zárlat és túlterhelés védelem eszközei, általános és fokozott érintésvédelem</w:t>
            </w:r>
            <w:r>
              <w:t>.</w:t>
            </w:r>
          </w:p>
        </w:tc>
        <w:tc>
          <w:tcPr>
            <w:tcW w:w="849" w:type="dxa"/>
          </w:tcPr>
          <w:p w:rsidR="00940799" w:rsidRPr="00AA2B5E" w:rsidRDefault="00940799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40799" w:rsidRPr="00AA2B5E" w:rsidRDefault="00940799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40799" w:rsidRPr="00AA2B5E" w:rsidRDefault="00940799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3B465A">
        <w:trPr>
          <w:trHeight w:hRule="exact" w:val="794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940799" w:rsidP="00851AE6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8C07BF" w:rsidRPr="00354E1B" w:rsidRDefault="00C65965" w:rsidP="00851AE6">
            <w:pPr>
              <w:pStyle w:val="Tartalom"/>
            </w:pPr>
            <w:r>
              <w:t>H</w:t>
            </w:r>
            <w:r w:rsidRPr="00C65965">
              <w:t>elyzetkapcsolók, végállás</w:t>
            </w:r>
            <w:r>
              <w:t>-</w:t>
            </w:r>
            <w:r w:rsidRPr="00C65965">
              <w:t>kapcsolók, fizikai jellemzőket érzékelő készülék, zárlat és túlterhelés védelem eszközei, általános és fokozott érintésvédelem</w:t>
            </w:r>
            <w:r>
              <w:t>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0B3DF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DB1D36" w:rsidRDefault="008C07BF" w:rsidP="00851AE6">
            <w:pPr>
              <w:pStyle w:val="Tantrgy"/>
              <w:spacing w:line="276" w:lineRule="auto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8C07BF" w:rsidRPr="00F97ACA" w:rsidRDefault="008C07BF" w:rsidP="00851AE6">
            <w:pPr>
              <w:pStyle w:val="Tantrgy"/>
              <w:spacing w:line="276" w:lineRule="auto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Munkavédelemi ismeretek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DB1D36" w:rsidRDefault="008C07BF" w:rsidP="00851AE6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8C07BF" w:rsidRPr="0079604E" w:rsidRDefault="008C07BF" w:rsidP="00851AE6">
            <w:pPr>
              <w:pStyle w:val="Tmakr"/>
            </w:pPr>
            <w:r w:rsidRPr="00F97ACA">
              <w:rPr>
                <w:rFonts w:eastAsia="Times New Roman"/>
              </w:rPr>
              <w:t>Munkaeszközök használata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7E0B8C">
        <w:trPr>
          <w:trHeight w:hRule="exact" w:val="1367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940799" w:rsidP="00851AE6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8C07BF" w:rsidRPr="007E0B8C" w:rsidRDefault="007E0B8C" w:rsidP="00851AE6">
            <w:pPr>
              <w:pStyle w:val="Tartalom"/>
            </w:pPr>
            <w:r w:rsidRPr="00F97ACA">
              <w:rPr>
                <w:rFonts w:eastAsia="Times New Roman"/>
              </w:rPr>
              <w:t>Munkaeszközök használata, munkaeszköz fogalma</w:t>
            </w:r>
            <w:r>
              <w:rPr>
                <w:rFonts w:eastAsia="Times New Roman"/>
              </w:rPr>
              <w:t>.</w:t>
            </w:r>
            <w:r w:rsidRPr="007E0B8C">
              <w:t xml:space="preserve"> Villamos kéziszerszámok, biztonsági előírások, tiltások, munkavégzés előtti ellenőrzések. Pneumatikus kéziszerszám, biztonsági előírások, általános követelmények, tiltások</w:t>
            </w:r>
            <w:r w:rsidRPr="00F97ACA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B57172">
        <w:trPr>
          <w:trHeight w:hRule="exact" w:val="1307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940799" w:rsidP="00851AE6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8C07BF" w:rsidRPr="007E0B8C" w:rsidRDefault="007E0B8C" w:rsidP="00851AE6">
            <w:pPr>
              <w:pStyle w:val="Tartalom"/>
            </w:pPr>
            <w:r w:rsidRPr="00F97ACA">
              <w:rPr>
                <w:rFonts w:eastAsia="Times New Roman"/>
              </w:rPr>
              <w:t>Anyagmozgatás biztonságtechnikája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Segédeszközzel történő anyagmozgatás, kézi horgok, tapadókorong, görgők, emelőrúd, kézi targoncák, kézikocsik, kézi működtetésű emelőeszközök, emelés, kézi mozgatás szabályai, csoportos anyagmozgatás.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DB1D36" w:rsidRDefault="008C07BF" w:rsidP="00851AE6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8C07BF" w:rsidRPr="00F97ACA" w:rsidRDefault="008C07BF" w:rsidP="00851AE6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Munkavégzés biztonsága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940799">
        <w:trPr>
          <w:trHeight w:hRule="exact" w:val="2163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940799" w:rsidP="00851AE6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8C07BF" w:rsidRDefault="007E0B8C" w:rsidP="00851AE6">
            <w:pPr>
              <w:pStyle w:val="Tartalom"/>
            </w:pPr>
            <w:r w:rsidRPr="007E0B8C">
              <w:t>Közlekedési utakra vonatkozó munkavédelmi előírások, veszélyes területekre vonatkozó általános munkavédelmi előírások, közlekedési utak és veszélyes területek jelölései, szabadtéri munkahelyek kialakításának szabályai.</w:t>
            </w:r>
          </w:p>
          <w:p w:rsidR="00940799" w:rsidRPr="00940799" w:rsidRDefault="00940799" w:rsidP="00851AE6">
            <w:pPr>
              <w:pStyle w:val="Tartalom"/>
              <w:rPr>
                <w:rFonts w:eastAsia="Times New Roman"/>
              </w:rPr>
            </w:pPr>
            <w:r w:rsidRPr="00743795">
              <w:t>Káreset (vészhelyzet) fogalma, várható fajtái, a megteendő intézkedések, káreset várható fajtái, ellenőrzési, észlelési kötelezettség, jelentési, dokumentálási kötelezettség, kárelhárítás lefolytatása.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940799">
        <w:trPr>
          <w:trHeight w:hRule="exact" w:val="2988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940799" w:rsidP="00851AE6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7E0B8C" w:rsidRDefault="007E0B8C" w:rsidP="00851AE6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Magasban végzett munkavégzés, magasból leesés elleni védekezés egyéni műszaki megoldásai, hevederzet alkalmazása. Védőburkolatok, védőburkolatok feladata, fajtái.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Villamos védőintézkedések, villamos védelem, készülékek, gépek használatkor, elszigetelés, kettősszigetelés, törpefeszültség, védőföldelés, védőhálózat.</w:t>
            </w:r>
          </w:p>
          <w:p w:rsidR="008C07BF" w:rsidRPr="00354E1B" w:rsidRDefault="007E0B8C" w:rsidP="00851AE6">
            <w:pPr>
              <w:pStyle w:val="Tartalom"/>
            </w:pPr>
            <w:r w:rsidRPr="00F97ACA">
              <w:rPr>
                <w:rFonts w:eastAsia="Times New Roman"/>
              </w:rPr>
              <w:t>Érintésvédelem szabályai, villamos áram élettani hatása emberi test ellenállását meghatározó tényezők, érintkezési nyomás, áramütés időtartama, fiziológiai tényezők, villamos áram hatása az emberi szervezetre.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673A98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264B0B" w:rsidRDefault="008C07BF" w:rsidP="00851AE6">
            <w:pPr>
              <w:pStyle w:val="Modul"/>
            </w:pPr>
            <w:r>
              <w:t>140</w:t>
            </w:r>
          </w:p>
        </w:tc>
        <w:tc>
          <w:tcPr>
            <w:tcW w:w="4878" w:type="dxa"/>
            <w:vAlign w:val="center"/>
          </w:tcPr>
          <w:p w:rsidR="008C07BF" w:rsidRDefault="008C07BF" w:rsidP="00851AE6">
            <w:pPr>
              <w:pStyle w:val="Modul"/>
            </w:pPr>
            <w:r>
              <w:t>Összefüggő szakmai gyakorlat</w:t>
            </w:r>
          </w:p>
          <w:p w:rsidR="008C07BF" w:rsidRPr="00AA2B5E" w:rsidRDefault="008C07BF" w:rsidP="00851AE6">
            <w:pPr>
              <w:pStyle w:val="Modul"/>
            </w:pPr>
            <w: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5D7F35" w:rsidTr="000B3DF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D7F35" w:rsidRPr="00AA2B5E" w:rsidRDefault="005D7F35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D7F35" w:rsidRPr="00DB1D36" w:rsidRDefault="005D7F35" w:rsidP="00851AE6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5D7F35" w:rsidRPr="005D7F35" w:rsidRDefault="005D7F35" w:rsidP="00851AE6">
            <w:pPr>
              <w:pStyle w:val="Tmakr"/>
            </w:pPr>
            <w:r w:rsidRPr="00F97ACA">
              <w:rPr>
                <w:rFonts w:eastAsia="Times New Roman"/>
              </w:rPr>
              <w:t>Üzemi alapismeretek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D7F35" w:rsidRPr="00AA2B5E" w:rsidRDefault="005D7F35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5D7F35">
        <w:trPr>
          <w:trHeight w:val="850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Default="008C07BF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C07BF" w:rsidRPr="0013622C" w:rsidRDefault="006E62E8" w:rsidP="00851AE6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>Biztonsági és egészségvédelmi követelmények: felelős személy, felügyelet, hozzáértő munkavállalók, tájékoztatás, utasítások és képzés, írásban kiadott utasítások, a munka megkezdésének engedélyezése.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Munkavégzésre vonatkozó rendelkezések: munkavégzés személyi feltételei, munkavégzés tárgyi feltételei, üzemi utasítások, kezelési utasítások, szolgálati utasítás, technológiai előírás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5D7F35" w:rsidTr="005D7F35">
        <w:trPr>
          <w:trHeight w:val="850"/>
        </w:trPr>
        <w:tc>
          <w:tcPr>
            <w:tcW w:w="664" w:type="dxa"/>
            <w:vAlign w:val="center"/>
          </w:tcPr>
          <w:p w:rsidR="005D7F35" w:rsidRPr="00AA2B5E" w:rsidRDefault="005D7F35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7F35" w:rsidRPr="00AA2B5E" w:rsidRDefault="005D7F35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D7F35" w:rsidRDefault="005D7F35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D7F35" w:rsidRPr="0013622C" w:rsidRDefault="006E62E8" w:rsidP="00851AE6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>Alkalmazás egészségügyi feltételei. Munkavédelmi oktatás és vizsgáztatás rendje, védőeszközök. Alkoholszondás ellenőrzés, balesetek, munkabaleset, üzemi baleset.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Munkahelyek kialakítása, szabadtéri munkahelyek, raktározás, szállítás, szociális létesítmények, hivatali ü</w:t>
            </w:r>
            <w:r>
              <w:rPr>
                <w:rFonts w:eastAsia="Times New Roman"/>
              </w:rPr>
              <w:t xml:space="preserve">gyintézés, szervezeti felépítés. </w:t>
            </w:r>
            <w:r w:rsidRPr="00F97ACA">
              <w:rPr>
                <w:rFonts w:eastAsia="Times New Roman"/>
              </w:rPr>
              <w:lastRenderedPageBreak/>
              <w:t>Gépek és villamos berendezések. Karbantartás. Menekülési útvonalak és vészkijáratok.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Tűzérzékelés és tűzoltás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D7F35" w:rsidRPr="00AA2B5E" w:rsidRDefault="005D7F35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D7F35" w:rsidRPr="00AA2B5E" w:rsidRDefault="005D7F35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D7F35" w:rsidRPr="00AA2B5E" w:rsidRDefault="005D7F35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5D7F35" w:rsidTr="000B3DF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D7F35" w:rsidRPr="00AA2B5E" w:rsidRDefault="005D7F35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D7F35" w:rsidRPr="00DB1D36" w:rsidRDefault="005D7F35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  <w:vAlign w:val="center"/>
          </w:tcPr>
          <w:p w:rsidR="005D7F35" w:rsidRPr="005D7F35" w:rsidRDefault="005D7F35" w:rsidP="00851AE6">
            <w:pPr>
              <w:pStyle w:val="Tmakr"/>
            </w:pPr>
            <w:r w:rsidRPr="00F97ACA">
              <w:rPr>
                <w:rFonts w:eastAsia="Times New Roman"/>
              </w:rPr>
              <w:t>Munkavédelmi 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D7F35" w:rsidRPr="00AA2B5E" w:rsidRDefault="005D7F35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5D7F35">
        <w:trPr>
          <w:trHeight w:val="850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8C07BF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C07BF" w:rsidRPr="0013622C" w:rsidRDefault="006E62E8" w:rsidP="00851AE6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>Munkavégzés személyi feltételei. Biztonságos munkavégzés. Munkavállalók munkavédelmi oktatása. Orvosi alkalmassági vizsgálat.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Anyagmozgatás biztonságtechnikája. Közlekedési utakra vonatkozó munkavédelmi előírások. Magasban végzett munkavégzés.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Intézkedések baleset esetén. A baleset fogalma. A foglalkozási megbetegedés fogalma. A munkabaleset fogalma. Teendők baleset esetén, jelentési kötelezettsége.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Védőeszközök. Egyéni védőeszköz. Kollektív védőeszköz. Védőeszközök. Egyéni védőeszközök bemutatása.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5D7F35" w:rsidTr="000B3DF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D7F35" w:rsidRPr="00AA2B5E" w:rsidRDefault="005D7F35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D7F35" w:rsidRPr="00DB1D36" w:rsidRDefault="005D7F35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  <w:vAlign w:val="center"/>
          </w:tcPr>
          <w:p w:rsidR="005D7F35" w:rsidRPr="005D7F35" w:rsidRDefault="005D7F35" w:rsidP="00851AE6">
            <w:pPr>
              <w:pStyle w:val="Tmakr"/>
            </w:pPr>
            <w:r w:rsidRPr="00F97ACA">
              <w:rPr>
                <w:rFonts w:eastAsia="Times New Roman"/>
              </w:rPr>
              <w:t>Munkavégzés feltételei, veszélyforrásai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D7F35" w:rsidRPr="00AA2B5E" w:rsidRDefault="005D7F35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5D7F35">
        <w:trPr>
          <w:trHeight w:val="850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8C07BF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C07BF" w:rsidRPr="0013622C" w:rsidRDefault="00C664DD" w:rsidP="00851AE6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 xml:space="preserve">Biztonságos munkavégzés, munkáltató kötelezettségei, tájékoztatás, utasítás, munkakörülmények, munkavállaló kötelezettségei, munkára való alkalmasság, intézkedések baleset esetén, baleset fogalma, foglalkozási megbetegedés fogalma, munkabaleset fogalma, teendők baleset esetén, jelentési kötelezettsége, elsősegélyhelyek létesítése, </w:t>
            </w:r>
            <w:r w:rsidRPr="00F97ACA">
              <w:rPr>
                <w:rFonts w:eastAsia="SimSun"/>
              </w:rPr>
              <w:t>elsősegélynyújtó, elsősegélyhely.</w:t>
            </w:r>
            <w:r>
              <w:rPr>
                <w:rFonts w:eastAsia="SimSun"/>
              </w:rPr>
              <w:t xml:space="preserve"> </w:t>
            </w:r>
            <w:r w:rsidRPr="00F97ACA">
              <w:rPr>
                <w:rFonts w:eastAsia="Times New Roman"/>
              </w:rPr>
              <w:t>Munkavégzés veszélyforrásai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5D7F35" w:rsidTr="000B3DF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D7F35" w:rsidRPr="00AA2B5E" w:rsidRDefault="005D7F35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D7F35" w:rsidRPr="00DB1D36" w:rsidRDefault="005D7F35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  <w:vAlign w:val="center"/>
          </w:tcPr>
          <w:p w:rsidR="005D7F35" w:rsidRPr="00F97ACA" w:rsidRDefault="005D7F35" w:rsidP="00851AE6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Munkavégzés biztonsága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D7F35" w:rsidRPr="00AA2B5E" w:rsidRDefault="005D7F35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5D7F35">
        <w:trPr>
          <w:trHeight w:val="850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Default="008C07BF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C07BF" w:rsidRPr="0013622C" w:rsidRDefault="00C664DD" w:rsidP="00851AE6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>Közlekedési utakra vonatkozó munkavédelmi előírások, veszélyes területekre vonatkozó általános munkavédelmi előírások, közlekedési utak és veszélyes területek jelölései, szabadtéri munkahelyek kialakításának szabályai.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Magasban végzett munkavégzés, magasból leesés elleni védekezés egyéni műszaki megoldásai, hevederzet alkalmazása. Védőburkolatok, védőburkolatok feladata, fajtái.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Villamos védőintézkedések, villamos védelem, készülékek, gépek használatkor, elszigetelés, kettősszigetelés, törpefeszültség, védőföldelés, védőhálózat.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5D7F35" w:rsidTr="000B3DF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D7F35" w:rsidRPr="00AA2B5E" w:rsidRDefault="005D7F35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D7F35" w:rsidRPr="00DB1D36" w:rsidRDefault="005D7F35" w:rsidP="00851AE6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5D7F35" w:rsidRPr="005D7F35" w:rsidRDefault="005D7F35" w:rsidP="00851AE6">
            <w:pPr>
              <w:pStyle w:val="Tmakr"/>
            </w:pPr>
            <w:r w:rsidRPr="00F97ACA">
              <w:rPr>
                <w:rFonts w:eastAsia="Times New Roman"/>
              </w:rPr>
              <w:t>Munkaeszközök használata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D7F35" w:rsidRPr="00AA2B5E" w:rsidRDefault="005D7F35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5D7F35">
        <w:trPr>
          <w:trHeight w:val="850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Default="008C07BF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C07BF" w:rsidRPr="0013622C" w:rsidRDefault="00C664DD" w:rsidP="00851AE6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>Munkaeszközök használata, munkaeszköz fogalma. Villamos kéziszerszámok, biztonsági előírások, tiltások, munkavégzés előtti ellenőrzések. Pneumatikus kéziszerszám, biztonsági előírások, általános követelmények, tiltások. Belső égésű motorral hajtott kéziszerszám, biztonsági előírások.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5D7F35">
        <w:trPr>
          <w:trHeight w:val="850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8C07BF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C07BF" w:rsidRPr="0013622C" w:rsidRDefault="00C664DD" w:rsidP="00851AE6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>Segédeszközzel történő anyagmozgatás, kézi horgok, tapadókorong, görgők, emelőrúd, kézi targoncák, kézikocsik, kézi működtetésű emelőeszközök, kézi működtetésű emelőeszközök, emelés, kézi mozgatás szabályai, csoportos anyagmozgatás.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Anyagmozgatás biztonságtechnikája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5D7F35" w:rsidTr="000B3DF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D7F35" w:rsidRPr="00AA2B5E" w:rsidRDefault="005D7F35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D7F35" w:rsidRPr="00DB1D36" w:rsidRDefault="008E2AAC" w:rsidP="00851AE6">
            <w:pPr>
              <w:pStyle w:val="Tmakr"/>
            </w:pPr>
            <w:r>
              <w:t>28</w:t>
            </w:r>
          </w:p>
        </w:tc>
        <w:tc>
          <w:tcPr>
            <w:tcW w:w="4878" w:type="dxa"/>
            <w:vAlign w:val="center"/>
          </w:tcPr>
          <w:p w:rsidR="005D7F35" w:rsidRPr="008E2AAC" w:rsidRDefault="008E2AAC" w:rsidP="00851AE6">
            <w:pPr>
              <w:pStyle w:val="Tmakr"/>
            </w:pPr>
            <w:r w:rsidRPr="00F97ACA">
              <w:rPr>
                <w:rFonts w:eastAsia="Times New Roman"/>
              </w:rPr>
              <w:t>Jövesztő, leszóró berendezések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D7F35" w:rsidRPr="00AA2B5E" w:rsidRDefault="005D7F35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16363E">
        <w:trPr>
          <w:trHeight w:val="794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8C07BF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C07BF" w:rsidRPr="0013622C" w:rsidRDefault="00C664DD" w:rsidP="00851AE6">
            <w:pPr>
              <w:pStyle w:val="Tartalom"/>
              <w:rPr>
                <w:b/>
              </w:rPr>
            </w:pPr>
            <w:bookmarkStart w:id="78" w:name="_Toc444768474"/>
            <w:r w:rsidRPr="00F97ACA">
              <w:rPr>
                <w:rFonts w:eastAsia="Times New Roman"/>
              </w:rPr>
              <w:t>Marótárcsás kotrógépek</w:t>
            </w:r>
            <w:bookmarkEnd w:id="78"/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Marótárcsás, lánctalpas, forgó felsővázas, szintező hidraulikával ellátott kotrógép, közbenső hídhoz kapcsolva.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5D7F35">
        <w:trPr>
          <w:trHeight w:val="850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8C07BF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C07BF" w:rsidRPr="0013622C" w:rsidRDefault="00C664DD" w:rsidP="00851AE6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>Kotrógép főbb részei: lánctalpas járómű, felsőváz, marótárcsagém, ellensúlygém, szerelődaru, kihordógém, szintezőhidraulikák, emelő berendezések, kezelőhelységek, kompresszortelep, központi kenőberendezés.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5D7F35">
        <w:trPr>
          <w:trHeight w:val="850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8C07BF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C07BF" w:rsidRPr="0013622C" w:rsidRDefault="00C664DD" w:rsidP="00851AE6">
            <w:pPr>
              <w:pStyle w:val="Tartalom"/>
              <w:rPr>
                <w:b/>
              </w:rPr>
            </w:pPr>
            <w:bookmarkStart w:id="79" w:name="_Toc444768482"/>
            <w:r w:rsidRPr="00F97ACA">
              <w:rPr>
                <w:rFonts w:eastAsia="Times New Roman"/>
              </w:rPr>
              <w:t>Merítéklétrás kotrógépek</w:t>
            </w:r>
            <w:bookmarkEnd w:id="79"/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Merítéklétrás, lánctalpas, forgó felsővázas, szintező hidraulikával ellátott kotrógép, leadó szalaggal.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Kotrógép főbb részei: járómű, alépítmény, felépítmény és kotróház, merítéklétra (a jövesztő berendezés), transzportszalag, szintezőhidraulikák, kenőberendezések.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5D7F35">
        <w:trPr>
          <w:trHeight w:val="850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8C07BF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C07BF" w:rsidRPr="0013622C" w:rsidRDefault="00C664DD" w:rsidP="00851AE6">
            <w:pPr>
              <w:pStyle w:val="Tartalom"/>
              <w:rPr>
                <w:b/>
              </w:rPr>
            </w:pPr>
            <w:bookmarkStart w:id="80" w:name="_Toc444768487"/>
            <w:r w:rsidRPr="00F97ACA">
              <w:rPr>
                <w:rFonts w:eastAsia="Times New Roman"/>
              </w:rPr>
              <w:t>Leszóró gépek</w:t>
            </w:r>
            <w:bookmarkEnd w:id="80"/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 xml:space="preserve">Forgó felsővázas, lánctalpas, szállítószalagos hányó képzőgép közbenső szalagkocsival. </w:t>
            </w:r>
            <w:bookmarkStart w:id="81" w:name="_Toc38431158"/>
            <w:bookmarkStart w:id="82" w:name="_Toc42474881"/>
            <w:bookmarkStart w:id="83" w:name="_Toc55959087"/>
            <w:r w:rsidRPr="00F97ACA">
              <w:rPr>
                <w:rFonts w:eastAsia="Times New Roman"/>
              </w:rPr>
              <w:t>Leszóró főbb részei</w:t>
            </w:r>
            <w:bookmarkEnd w:id="81"/>
            <w:bookmarkEnd w:id="82"/>
            <w:bookmarkEnd w:id="83"/>
            <w:r w:rsidRPr="00F97ACA">
              <w:rPr>
                <w:rFonts w:eastAsia="Times New Roman"/>
              </w:rPr>
              <w:t xml:space="preserve">: </w:t>
            </w:r>
            <w:r w:rsidR="00682565">
              <w:rPr>
                <w:rFonts w:eastAsia="Times New Roman"/>
              </w:rPr>
              <w:t>l</w:t>
            </w:r>
            <w:r w:rsidRPr="00F97ACA">
              <w:rPr>
                <w:rFonts w:eastAsia="Times New Roman"/>
              </w:rPr>
              <w:t>ánctalpas járómű (főgép), lánctalpas járómű (segédgép), alépítmény, felépítmény tartozékai, közbenső, felvevő transzportszalag, kezelőhelyiségek.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E2AAC" w:rsidTr="000B3DF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E2AAC" w:rsidRPr="00AA2B5E" w:rsidRDefault="008E2AAC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2AAC" w:rsidRPr="00DB1D36" w:rsidRDefault="008E2AAC" w:rsidP="00851AE6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8E2AAC" w:rsidRPr="008E2AAC" w:rsidRDefault="008E2AAC" w:rsidP="00851AE6">
            <w:pPr>
              <w:pStyle w:val="Tmakr"/>
            </w:pPr>
            <w:r w:rsidRPr="00F97ACA">
              <w:rPr>
                <w:rFonts w:eastAsia="Times New Roman"/>
              </w:rPr>
              <w:t>Szállító berendezések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E2AAC" w:rsidRPr="00AA2B5E" w:rsidRDefault="008E2AAC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5D7F35">
        <w:trPr>
          <w:trHeight w:val="850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8C07BF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C07BF" w:rsidRPr="00C664DD" w:rsidRDefault="00C664DD" w:rsidP="00851AE6">
            <w:pPr>
              <w:pStyle w:val="Tartalom"/>
            </w:pPr>
            <w:bookmarkStart w:id="84" w:name="_Toc42321733"/>
            <w:bookmarkStart w:id="85" w:name="_Toc42474805"/>
            <w:bookmarkStart w:id="86" w:name="_Toc53821821"/>
            <w:r w:rsidRPr="00C664DD">
              <w:t>Gumihevederes szállítószalagok</w:t>
            </w:r>
            <w:bookmarkEnd w:id="84"/>
            <w:bookmarkEnd w:id="85"/>
            <w:bookmarkEnd w:id="86"/>
            <w:r w:rsidRPr="00C664DD">
              <w:t>. Szalagfej kialakítása és részei:</w:t>
            </w:r>
            <w:bookmarkStart w:id="87" w:name="_Toc42321738"/>
            <w:bookmarkStart w:id="88" w:name="_Toc42474809"/>
            <w:bookmarkStart w:id="89" w:name="_Toc53821825"/>
            <w:r w:rsidRPr="00C664DD">
              <w:t xml:space="preserve"> alváz</w:t>
            </w:r>
            <w:bookmarkEnd w:id="87"/>
            <w:bookmarkEnd w:id="88"/>
            <w:bookmarkEnd w:id="89"/>
            <w:r w:rsidRPr="00C664DD">
              <w:t xml:space="preserve">, </w:t>
            </w:r>
            <w:bookmarkStart w:id="90" w:name="_Toc42321739"/>
            <w:bookmarkStart w:id="91" w:name="_Toc42474810"/>
            <w:bookmarkStart w:id="92" w:name="_Toc53821826"/>
            <w:r w:rsidRPr="00C664DD">
              <w:t>menetelőmű</w:t>
            </w:r>
            <w:bookmarkEnd w:id="90"/>
            <w:bookmarkEnd w:id="91"/>
            <w:bookmarkEnd w:id="92"/>
            <w:r w:rsidRPr="00C664DD">
              <w:t xml:space="preserve">, </w:t>
            </w:r>
            <w:bookmarkStart w:id="93" w:name="_Toc42321740"/>
            <w:bookmarkStart w:id="94" w:name="_Toc42474811"/>
            <w:bookmarkStart w:id="95" w:name="_Toc53821827"/>
            <w:r w:rsidRPr="00C664DD">
              <w:t>hajtásegységek</w:t>
            </w:r>
            <w:bookmarkEnd w:id="93"/>
            <w:bookmarkEnd w:id="94"/>
            <w:bookmarkEnd w:id="95"/>
            <w:r w:rsidRPr="00C664DD">
              <w:t xml:space="preserve">, </w:t>
            </w:r>
            <w:bookmarkStart w:id="96" w:name="_Toc53821828"/>
            <w:r w:rsidRPr="00C664DD">
              <w:t>hajtóművek</w:t>
            </w:r>
            <w:bookmarkEnd w:id="96"/>
            <w:r w:rsidRPr="00C664DD">
              <w:t xml:space="preserve">, </w:t>
            </w:r>
            <w:bookmarkStart w:id="97" w:name="_Toc53821895"/>
            <w:r w:rsidRPr="00C664DD">
              <w:t>csőtengelyes hajtásegység</w:t>
            </w:r>
            <w:bookmarkEnd w:id="97"/>
            <w:r w:rsidRPr="00C664DD">
              <w:t xml:space="preserve">, </w:t>
            </w:r>
            <w:bookmarkStart w:id="98" w:name="_Toc42474812"/>
            <w:bookmarkStart w:id="99" w:name="_Toc53821829"/>
            <w:r w:rsidRPr="00C664DD">
              <w:t>tengelykapcsoló</w:t>
            </w:r>
            <w:bookmarkEnd w:id="98"/>
            <w:r w:rsidRPr="00C664DD">
              <w:t>k</w:t>
            </w:r>
            <w:bookmarkEnd w:id="99"/>
            <w:r w:rsidRPr="00C664DD">
              <w:t xml:space="preserve">, </w:t>
            </w:r>
            <w:bookmarkStart w:id="100" w:name="_Toc53821897"/>
            <w:r w:rsidRPr="00C664DD">
              <w:t>hidraulikus tengelykapcsoló</w:t>
            </w:r>
            <w:bookmarkEnd w:id="100"/>
            <w:r w:rsidRPr="00C664DD">
              <w:t xml:space="preserve">, </w:t>
            </w:r>
            <w:bookmarkStart w:id="101" w:name="_Toc42474813"/>
            <w:bookmarkStart w:id="102" w:name="_Toc53821830"/>
            <w:r w:rsidRPr="00C664DD">
              <w:t>fékberendezések</w:t>
            </w:r>
            <w:bookmarkEnd w:id="101"/>
            <w:bookmarkEnd w:id="102"/>
            <w:r w:rsidRPr="00C664DD">
              <w:t>, feszítő berendezés.</w:t>
            </w:r>
            <w:r>
              <w:t xml:space="preserve"> </w:t>
            </w:r>
            <w:r w:rsidRPr="00C664DD">
              <w:t xml:space="preserve">Szalagpálya szerkezeti kialakítása és részei: </w:t>
            </w:r>
            <w:bookmarkStart w:id="103" w:name="_Toc53821905"/>
            <w:r w:rsidRPr="00C664DD">
              <w:t>görgőtartó bakos szalagváz</w:t>
            </w:r>
            <w:bookmarkEnd w:id="103"/>
            <w:r w:rsidRPr="00C664DD">
              <w:t>, füzérgörgős szalagváz, szalaggörgők, vasalj.</w:t>
            </w:r>
            <w:r>
              <w:t xml:space="preserve"> </w:t>
            </w:r>
            <w:r w:rsidRPr="00C664DD">
              <w:t xml:space="preserve">Végállomás, </w:t>
            </w:r>
            <w:bookmarkStart w:id="104" w:name="_Toc53821839"/>
            <w:r w:rsidRPr="00C664DD">
              <w:t>végkikötés</w:t>
            </w:r>
            <w:bookmarkEnd w:id="104"/>
            <w:r w:rsidRPr="00C664DD">
              <w:t xml:space="preserve">, </w:t>
            </w:r>
            <w:bookmarkStart w:id="105" w:name="_Toc53821840"/>
            <w:r w:rsidRPr="00C664DD">
              <w:t>heveder terelése a végállomásban</w:t>
            </w:r>
            <w:bookmarkEnd w:id="105"/>
            <w:r w:rsidRPr="00C664DD">
              <w:t xml:space="preserve">, </w:t>
            </w:r>
            <w:bookmarkStart w:id="106" w:name="_Toc53821841"/>
            <w:r w:rsidRPr="00C664DD">
              <w:t>végdob</w:t>
            </w:r>
            <w:bookmarkEnd w:id="106"/>
            <w:r w:rsidRPr="00C664DD">
              <w:t xml:space="preserve">, </w:t>
            </w:r>
            <w:bookmarkStart w:id="107" w:name="_Toc42474821"/>
            <w:bookmarkStart w:id="108" w:name="_Toc53821842"/>
            <w:r w:rsidRPr="00C664DD">
              <w:t>felvevő surrantó</w:t>
            </w:r>
            <w:bookmarkEnd w:id="107"/>
            <w:bookmarkEnd w:id="108"/>
            <w:r w:rsidRPr="00C664DD">
              <w:t>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5D7F35">
        <w:trPr>
          <w:trHeight w:val="850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Pr="00AA2B5E" w:rsidRDefault="008C07BF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C07BF" w:rsidRPr="0013622C" w:rsidRDefault="00C664DD" w:rsidP="00851AE6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 xml:space="preserve">Hevederek: </w:t>
            </w:r>
            <w:bookmarkStart w:id="109" w:name="_Toc53821844"/>
            <w:r w:rsidRPr="00F97ACA">
              <w:rPr>
                <w:rFonts w:eastAsia="Times New Roman"/>
              </w:rPr>
              <w:t>heveder általános szerkezeti felépítése</w:t>
            </w:r>
            <w:bookmarkEnd w:id="109"/>
            <w:r w:rsidRPr="00F97ACA">
              <w:rPr>
                <w:rFonts w:eastAsia="Times New Roman"/>
              </w:rPr>
              <w:t xml:space="preserve">, </w:t>
            </w:r>
            <w:bookmarkStart w:id="110" w:name="_Toc53821848"/>
            <w:r w:rsidRPr="00F97ACA">
              <w:rPr>
                <w:rFonts w:eastAsia="Times New Roman"/>
              </w:rPr>
              <w:t>textilbetétes hevederek</w:t>
            </w:r>
            <w:bookmarkEnd w:id="110"/>
            <w:r w:rsidRPr="00F97ACA">
              <w:rPr>
                <w:rFonts w:eastAsia="Times New Roman"/>
              </w:rPr>
              <w:t xml:space="preserve">, </w:t>
            </w:r>
            <w:bookmarkStart w:id="111" w:name="_Toc42321749"/>
            <w:bookmarkStart w:id="112" w:name="_Toc53821849"/>
            <w:r w:rsidRPr="00F97ACA">
              <w:rPr>
                <w:rFonts w:eastAsia="Times New Roman"/>
              </w:rPr>
              <w:t>egy betétes heveder</w:t>
            </w:r>
            <w:bookmarkEnd w:id="111"/>
            <w:bookmarkEnd w:id="112"/>
            <w:r w:rsidRPr="00F97ACA">
              <w:rPr>
                <w:rFonts w:eastAsia="Times New Roman"/>
              </w:rPr>
              <w:t xml:space="preserve">, </w:t>
            </w:r>
            <w:bookmarkStart w:id="113" w:name="_Toc42299399"/>
            <w:bookmarkStart w:id="114" w:name="_Toc42321750"/>
            <w:bookmarkStart w:id="115" w:name="_Toc53821850"/>
            <w:r w:rsidRPr="00F97ACA">
              <w:rPr>
                <w:rFonts w:eastAsia="Times New Roman"/>
              </w:rPr>
              <w:t>acélbetétes heveder</w:t>
            </w:r>
            <w:bookmarkEnd w:id="113"/>
            <w:bookmarkEnd w:id="114"/>
            <w:bookmarkEnd w:id="115"/>
            <w:r w:rsidRPr="00F97ACA">
              <w:rPr>
                <w:rFonts w:eastAsia="Times New Roman"/>
              </w:rPr>
              <w:t>, hevederek végtelenítése: mechanikus összekötés, hideg vulkanizálás és, meleg vulkanizálás.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 xml:space="preserve">Hevederek terelése: </w:t>
            </w:r>
            <w:bookmarkStart w:id="116" w:name="_Toc53821924"/>
            <w:r w:rsidRPr="00F97ACA">
              <w:rPr>
                <w:rFonts w:eastAsia="Times New Roman"/>
              </w:rPr>
              <w:t>önterelő görgőcsoport</w:t>
            </w:r>
            <w:bookmarkEnd w:id="116"/>
            <w:r w:rsidRPr="00F97ACA">
              <w:rPr>
                <w:rFonts w:eastAsia="Times New Roman"/>
              </w:rPr>
              <w:t>. Hevederek sérülései.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 xml:space="preserve">Hevederek tisztítása: </w:t>
            </w:r>
            <w:bookmarkStart w:id="117" w:name="_Toc53821867"/>
            <w:r w:rsidRPr="00F97ACA">
              <w:rPr>
                <w:rFonts w:eastAsia="Times New Roman"/>
              </w:rPr>
              <w:t>gumilapos tisztító berendezés</w:t>
            </w:r>
            <w:bookmarkEnd w:id="117"/>
            <w:r w:rsidRPr="00F97ACA">
              <w:rPr>
                <w:rFonts w:eastAsia="Times New Roman"/>
              </w:rPr>
              <w:t xml:space="preserve">, </w:t>
            </w:r>
            <w:bookmarkStart w:id="118" w:name="_Toc53821868"/>
            <w:r w:rsidRPr="00F97ACA">
              <w:rPr>
                <w:rFonts w:eastAsia="Times New Roman"/>
              </w:rPr>
              <w:t>gumi tuskós tisztító berendezés</w:t>
            </w:r>
            <w:bookmarkEnd w:id="118"/>
            <w:r w:rsidRPr="00F97ACA">
              <w:rPr>
                <w:rFonts w:eastAsia="Times New Roman"/>
              </w:rPr>
              <w:t xml:space="preserve">, </w:t>
            </w:r>
            <w:bookmarkStart w:id="119" w:name="_Toc42321760"/>
            <w:bookmarkStart w:id="120" w:name="_Toc53821869"/>
            <w:r w:rsidRPr="00F97ACA">
              <w:rPr>
                <w:rFonts w:eastAsia="Times New Roman"/>
              </w:rPr>
              <w:t>gumi tárcsás tisztító berendezés</w:t>
            </w:r>
            <w:bookmarkEnd w:id="119"/>
            <w:bookmarkEnd w:id="120"/>
            <w:r w:rsidRPr="00F97ACA">
              <w:rPr>
                <w:rFonts w:eastAsia="Times New Roman"/>
              </w:rPr>
              <w:t xml:space="preserve">, </w:t>
            </w:r>
            <w:bookmarkStart w:id="121" w:name="_Toc42321761"/>
            <w:bookmarkStart w:id="122" w:name="_Toc53821870"/>
            <w:r w:rsidRPr="00F97ACA">
              <w:rPr>
                <w:rFonts w:eastAsia="Times New Roman"/>
              </w:rPr>
              <w:t>kaparó késes tisztító berendezés</w:t>
            </w:r>
            <w:bookmarkEnd w:id="121"/>
            <w:bookmarkEnd w:id="122"/>
            <w:r w:rsidRPr="00F97ACA">
              <w:rPr>
                <w:rFonts w:eastAsia="Times New Roman"/>
              </w:rPr>
              <w:t xml:space="preserve">, </w:t>
            </w:r>
            <w:bookmarkStart w:id="123" w:name="_Toc42321763"/>
            <w:bookmarkStart w:id="124" w:name="_Toc53821871"/>
            <w:r w:rsidRPr="00F97ACA">
              <w:rPr>
                <w:rFonts w:eastAsia="Times New Roman"/>
              </w:rPr>
              <w:t>lekotró eke</w:t>
            </w:r>
            <w:bookmarkEnd w:id="123"/>
            <w:bookmarkEnd w:id="124"/>
            <w:r w:rsidRPr="00F97ACA">
              <w:rPr>
                <w:rFonts w:eastAsia="Times New Roman"/>
              </w:rPr>
              <w:t xml:space="preserve">, </w:t>
            </w:r>
            <w:bookmarkStart w:id="125" w:name="_Toc42321764"/>
            <w:bookmarkStart w:id="126" w:name="_Toc53821872"/>
            <w:r w:rsidRPr="00F97ACA">
              <w:rPr>
                <w:rFonts w:eastAsia="Times New Roman"/>
              </w:rPr>
              <w:t>dobtisztítók</w:t>
            </w:r>
            <w:bookmarkEnd w:id="125"/>
            <w:bookmarkEnd w:id="126"/>
            <w:r w:rsidRPr="00F97ACA">
              <w:rPr>
                <w:rFonts w:eastAsia="Times New Roman"/>
              </w:rPr>
              <w:t>. Átadási pontok.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E2AAC" w:rsidTr="000B3DF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E2AAC" w:rsidRPr="00AA2B5E" w:rsidRDefault="008E2AAC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2AAC" w:rsidRPr="00DB1D36" w:rsidRDefault="008E2AAC" w:rsidP="00851AE6">
            <w:pPr>
              <w:pStyle w:val="Tmakr"/>
            </w:pPr>
            <w:r>
              <w:t>21</w:t>
            </w:r>
          </w:p>
        </w:tc>
        <w:tc>
          <w:tcPr>
            <w:tcW w:w="4878" w:type="dxa"/>
            <w:vAlign w:val="center"/>
          </w:tcPr>
          <w:p w:rsidR="008E2AAC" w:rsidRPr="008E2AAC" w:rsidRDefault="008E2AAC" w:rsidP="00851AE6">
            <w:pPr>
              <w:pStyle w:val="Tmakr"/>
            </w:pPr>
            <w:r w:rsidRPr="00F97ACA">
              <w:rPr>
                <w:rFonts w:eastAsia="Times New Roman"/>
              </w:rPr>
              <w:t>Gépszerkezetek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E2AAC" w:rsidRPr="00AA2B5E" w:rsidRDefault="008E2AAC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5D7F35">
        <w:trPr>
          <w:trHeight w:val="850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Default="008C07BF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C07BF" w:rsidRPr="0013622C" w:rsidRDefault="00C664DD" w:rsidP="00851AE6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>Alváz fő részei: a gyűrűs alapkerekes és a hozzá tartozó alsó és felső alaplemezzel és belső kereszttartókkal, a járóművek, a tartótengelyek, a főhimbák, gömbcsuklók, királyoszlop, kormányzó szerkezet, a vízszintező berendezés támasztó csukló, a kábelcsévélő szerkezet, a körbefutó járóosztályok és tartózkodó helyiségek.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16363E">
        <w:trPr>
          <w:trHeight w:val="794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Default="008C07BF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C07BF" w:rsidRPr="0013622C" w:rsidRDefault="00C664DD" w:rsidP="00851AE6">
            <w:pPr>
              <w:pStyle w:val="Tartalom"/>
              <w:rPr>
                <w:b/>
              </w:rPr>
            </w:pPr>
            <w:bookmarkStart w:id="127" w:name="_Toc40152028"/>
            <w:bookmarkStart w:id="128" w:name="_Toc55958978"/>
            <w:r w:rsidRPr="00F97ACA">
              <w:rPr>
                <w:rFonts w:eastAsia="Times New Roman"/>
              </w:rPr>
              <w:t>Lánctalpas járóművek</w:t>
            </w:r>
            <w:bookmarkEnd w:id="127"/>
            <w:bookmarkEnd w:id="128"/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Sínen gördülő járóművek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Fordítóművek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16363E">
        <w:trPr>
          <w:trHeight w:val="794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Default="008C07BF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664DD" w:rsidRDefault="00C664DD" w:rsidP="00851AE6">
            <w:pPr>
              <w:pStyle w:val="Tartalom"/>
            </w:pPr>
            <w:bookmarkStart w:id="129" w:name="_Toc42474834"/>
            <w:bookmarkStart w:id="130" w:name="_Toc55959001"/>
            <w:r>
              <w:rPr>
                <w:rFonts w:eastAsia="Times New Roman"/>
              </w:rPr>
              <w:t>Merítéklétrás kotrógépek.</w:t>
            </w:r>
          </w:p>
          <w:p w:rsidR="00C664DD" w:rsidRDefault="00C664DD" w:rsidP="00851AE6">
            <w:pPr>
              <w:pStyle w:val="Tartalom"/>
            </w:pPr>
            <w:r w:rsidRPr="00F97ACA">
              <w:rPr>
                <w:rFonts w:eastAsia="Times New Roman"/>
              </w:rPr>
              <w:t>Köteles emelő berendezések</w:t>
            </w:r>
            <w:r>
              <w:rPr>
                <w:rFonts w:eastAsia="Times New Roman"/>
              </w:rPr>
              <w:t>.</w:t>
            </w:r>
          </w:p>
          <w:p w:rsidR="008C07BF" w:rsidRPr="0013622C" w:rsidRDefault="00C664DD" w:rsidP="00851AE6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>Végálláskapcsolók</w:t>
            </w:r>
            <w:bookmarkEnd w:id="129"/>
            <w:bookmarkEnd w:id="130"/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E2AAC" w:rsidTr="000B3DF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E2AAC" w:rsidRPr="00AA2B5E" w:rsidRDefault="008E2AAC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2AAC" w:rsidRPr="00DB1D36" w:rsidRDefault="008E2AAC" w:rsidP="00851AE6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8E2AAC" w:rsidRPr="008E2AAC" w:rsidRDefault="008E2AAC" w:rsidP="00851AE6">
            <w:pPr>
              <w:pStyle w:val="Tmakr"/>
            </w:pPr>
            <w:r w:rsidRPr="00F97ACA">
              <w:rPr>
                <w:rFonts w:eastAsia="Times New Roman"/>
              </w:rPr>
              <w:t>Feldolgozó berendezések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E2AAC" w:rsidRPr="00AA2B5E" w:rsidRDefault="008E2AAC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E2AAC" w:rsidTr="0016363E">
        <w:trPr>
          <w:trHeight w:val="794"/>
        </w:trPr>
        <w:tc>
          <w:tcPr>
            <w:tcW w:w="664" w:type="dxa"/>
            <w:vAlign w:val="center"/>
          </w:tcPr>
          <w:p w:rsidR="008E2AAC" w:rsidRPr="00AA2B5E" w:rsidRDefault="008E2AAC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2AAC" w:rsidRPr="00AA2B5E" w:rsidRDefault="008E2AAC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2AAC" w:rsidRDefault="008E2AAC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664DD" w:rsidRDefault="00C664DD" w:rsidP="00851AE6">
            <w:pPr>
              <w:pStyle w:val="Tartalom"/>
            </w:pPr>
            <w:r w:rsidRPr="00F97ACA">
              <w:rPr>
                <w:rFonts w:eastAsia="Times New Roman"/>
              </w:rPr>
              <w:t>Ho</w:t>
            </w:r>
            <w:r>
              <w:rPr>
                <w:rFonts w:eastAsia="Times New Roman"/>
              </w:rPr>
              <w:t>mlokbuktató főbb részei, működései.</w:t>
            </w:r>
          </w:p>
          <w:p w:rsidR="00C664DD" w:rsidRDefault="00B047FF" w:rsidP="00851AE6">
            <w:pPr>
              <w:pStyle w:val="Tartalom"/>
            </w:pPr>
            <w:r>
              <w:rPr>
                <w:rFonts w:eastAsia="Times New Roman"/>
              </w:rPr>
              <w:t>Körbuktató, k</w:t>
            </w:r>
            <w:r w:rsidR="00C664DD" w:rsidRPr="00F97ACA">
              <w:rPr>
                <w:rFonts w:eastAsia="Times New Roman"/>
              </w:rPr>
              <w:t>örbuktató üzemmódjai</w:t>
            </w:r>
            <w:r>
              <w:rPr>
                <w:rFonts w:eastAsia="Times New Roman"/>
              </w:rPr>
              <w:t>.</w:t>
            </w:r>
          </w:p>
          <w:p w:rsidR="008E2AAC" w:rsidRPr="0013622C" w:rsidRDefault="00C664DD" w:rsidP="00851AE6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>Széntörő</w:t>
            </w:r>
            <w:r w:rsidR="00B047FF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E2AAC" w:rsidRPr="00AA2B5E" w:rsidRDefault="008E2AAC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2AAC" w:rsidRPr="00AA2B5E" w:rsidRDefault="008E2AAC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2AAC" w:rsidRPr="00AA2B5E" w:rsidRDefault="008E2AAC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E2AAC" w:rsidTr="0016363E">
        <w:trPr>
          <w:trHeight w:val="794"/>
        </w:trPr>
        <w:tc>
          <w:tcPr>
            <w:tcW w:w="664" w:type="dxa"/>
            <w:vAlign w:val="center"/>
          </w:tcPr>
          <w:p w:rsidR="008E2AAC" w:rsidRPr="00AA2B5E" w:rsidRDefault="008E2AAC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2AAC" w:rsidRPr="00AA2B5E" w:rsidRDefault="008E2AAC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2AAC" w:rsidRDefault="008E2AAC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047FF" w:rsidRDefault="00B047FF" w:rsidP="00851AE6">
            <w:pPr>
              <w:pStyle w:val="Tartalom"/>
            </w:pPr>
            <w:r w:rsidRPr="00F97ACA">
              <w:rPr>
                <w:rFonts w:eastAsia="Times New Roman"/>
              </w:rPr>
              <w:t>Bányaüzemi széntér</w:t>
            </w:r>
            <w:r>
              <w:rPr>
                <w:rFonts w:eastAsia="Times New Roman"/>
              </w:rPr>
              <w:t>. A</w:t>
            </w:r>
            <w:r w:rsidRPr="00F97ACA">
              <w:rPr>
                <w:rFonts w:eastAsia="Times New Roman"/>
              </w:rPr>
              <w:t xml:space="preserve"> széntéri felrakó gépek</w:t>
            </w:r>
            <w:r>
              <w:rPr>
                <w:rFonts w:eastAsia="Times New Roman"/>
              </w:rPr>
              <w:t>.</w:t>
            </w:r>
          </w:p>
          <w:p w:rsidR="00B047FF" w:rsidRDefault="00B047FF" w:rsidP="00851AE6">
            <w:pPr>
              <w:pStyle w:val="Tartalom"/>
            </w:pPr>
            <w:r w:rsidRPr="00F97ACA">
              <w:rPr>
                <w:rFonts w:eastAsia="Times New Roman"/>
              </w:rPr>
              <w:t>Szénmérleg</w:t>
            </w:r>
            <w:r>
              <w:rPr>
                <w:rFonts w:eastAsia="Times New Roman"/>
              </w:rPr>
              <w:t>.</w:t>
            </w:r>
          </w:p>
          <w:p w:rsidR="008E2AAC" w:rsidRPr="0013622C" w:rsidRDefault="00B047FF" w:rsidP="00851AE6">
            <w:pPr>
              <w:pStyle w:val="Tartalom"/>
              <w:rPr>
                <w:b/>
              </w:rPr>
            </w:pPr>
            <w:r>
              <w:rPr>
                <w:rFonts w:eastAsia="Times New Roman"/>
              </w:rPr>
              <w:t>S</w:t>
            </w:r>
            <w:r w:rsidRPr="00F97ACA">
              <w:rPr>
                <w:rFonts w:eastAsia="Times New Roman"/>
              </w:rPr>
              <w:t>zállítószalag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E2AAC" w:rsidRPr="00AA2B5E" w:rsidRDefault="008E2AAC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2AAC" w:rsidRPr="00AA2B5E" w:rsidRDefault="008E2AAC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2AAC" w:rsidRPr="00AA2B5E" w:rsidRDefault="008E2AAC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E2AAC" w:rsidTr="000B3DF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E2AAC" w:rsidRPr="00AA2B5E" w:rsidRDefault="008E2AAC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2AAC" w:rsidRPr="00DB1D36" w:rsidRDefault="008E2AAC" w:rsidP="00851AE6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8E2AAC" w:rsidRPr="008E2AAC" w:rsidRDefault="008E2AAC" w:rsidP="00851AE6">
            <w:pPr>
              <w:pStyle w:val="Tmakr"/>
            </w:pPr>
            <w:r w:rsidRPr="00F97ACA">
              <w:rPr>
                <w:rFonts w:eastAsia="Times New Roman"/>
              </w:rPr>
              <w:t>Bányaművelés 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E2AAC" w:rsidRPr="00AA2B5E" w:rsidRDefault="008E2AAC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16363E">
        <w:trPr>
          <w:trHeight w:val="794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Default="008C07BF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C07BF" w:rsidRPr="00682565" w:rsidRDefault="00B047FF" w:rsidP="00851AE6">
            <w:pPr>
              <w:pStyle w:val="Tartalom"/>
              <w:rPr>
                <w:rFonts w:eastAsia="Times New Roman"/>
              </w:rPr>
            </w:pPr>
            <w:bookmarkStart w:id="131" w:name="_Toc436244315"/>
            <w:r w:rsidRPr="00F97ACA">
              <w:rPr>
                <w:rFonts w:eastAsia="Times New Roman"/>
              </w:rPr>
              <w:t>Művelési rendszerek</w:t>
            </w:r>
            <w:bookmarkEnd w:id="131"/>
            <w:r w:rsidRPr="00F97ACA">
              <w:rPr>
                <w:rFonts w:eastAsia="Times New Roman"/>
              </w:rPr>
              <w:t>. Párhuzamos művelés. Forgópontos művelés. Több telepes művelés. Egyszintes művelés.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7BF" w:rsidTr="0016363E">
        <w:trPr>
          <w:trHeight w:val="794"/>
        </w:trPr>
        <w:tc>
          <w:tcPr>
            <w:tcW w:w="6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C07BF" w:rsidRDefault="008C07BF" w:rsidP="00851AE6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047FF" w:rsidRDefault="00B047FF" w:rsidP="00851AE6">
            <w:pPr>
              <w:pStyle w:val="Tartalom"/>
            </w:pPr>
            <w:bookmarkStart w:id="132" w:name="_Toc436244325"/>
            <w:bookmarkStart w:id="133" w:name="_Toc436244345"/>
            <w:r w:rsidRPr="00F97ACA">
              <w:rPr>
                <w:rFonts w:eastAsia="Times New Roman"/>
              </w:rPr>
              <w:t>Művelési technológiák</w:t>
            </w:r>
            <w:bookmarkEnd w:id="132"/>
            <w:r>
              <w:rPr>
                <w:rFonts w:eastAsia="Times New Roman"/>
              </w:rPr>
              <w:t>.</w:t>
            </w:r>
          </w:p>
          <w:p w:rsidR="008C07BF" w:rsidRPr="0013622C" w:rsidRDefault="00B047FF" w:rsidP="00851AE6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>Hányóképzés</w:t>
            </w:r>
            <w:bookmarkEnd w:id="133"/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C07BF" w:rsidRPr="00AA2B5E" w:rsidRDefault="008C07BF" w:rsidP="00851AE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0B3DF9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DD0" w:rsidRDefault="00180DD0" w:rsidP="00B2485D">
      <w:r>
        <w:separator/>
      </w:r>
    </w:p>
  </w:endnote>
  <w:endnote w:type="continuationSeparator" w:id="1">
    <w:p w:rsidR="00180DD0" w:rsidRDefault="00180DD0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B3DF9" w:rsidRDefault="0043738C">
        <w:pPr>
          <w:pStyle w:val="llb"/>
          <w:jc w:val="center"/>
        </w:pPr>
        <w:fldSimple w:instr="PAGE   \* MERGEFORMAT">
          <w:r w:rsidR="005E6A70">
            <w:rPr>
              <w:noProof/>
            </w:rPr>
            <w:t>1</w:t>
          </w:r>
        </w:fldSimple>
      </w:p>
      <w:p w:rsidR="000B3DF9" w:rsidRDefault="000B3DF9">
        <w:pPr>
          <w:pStyle w:val="llb"/>
          <w:jc w:val="center"/>
        </w:pPr>
        <w:r>
          <w:t>3454402.09evf</w:t>
        </w:r>
      </w:p>
    </w:sdtContent>
  </w:sdt>
  <w:p w:rsidR="000B3DF9" w:rsidRDefault="000B3DF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DD0" w:rsidRDefault="00180DD0" w:rsidP="00B2485D">
      <w:r>
        <w:separator/>
      </w:r>
    </w:p>
  </w:footnote>
  <w:footnote w:type="continuationSeparator" w:id="1">
    <w:p w:rsidR="00180DD0" w:rsidRDefault="00180DD0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0B92"/>
    <w:rsid w:val="00061263"/>
    <w:rsid w:val="000615B8"/>
    <w:rsid w:val="00081AE9"/>
    <w:rsid w:val="00083658"/>
    <w:rsid w:val="00090A1B"/>
    <w:rsid w:val="000A46D8"/>
    <w:rsid w:val="000B3DF9"/>
    <w:rsid w:val="000B53AC"/>
    <w:rsid w:val="000B579E"/>
    <w:rsid w:val="000E0A6E"/>
    <w:rsid w:val="00132851"/>
    <w:rsid w:val="0013622C"/>
    <w:rsid w:val="001411B8"/>
    <w:rsid w:val="0016363E"/>
    <w:rsid w:val="00164A00"/>
    <w:rsid w:val="00180DD0"/>
    <w:rsid w:val="00183A93"/>
    <w:rsid w:val="0019383A"/>
    <w:rsid w:val="001A0E67"/>
    <w:rsid w:val="001B47C5"/>
    <w:rsid w:val="001E6D6D"/>
    <w:rsid w:val="001F6279"/>
    <w:rsid w:val="00200B5A"/>
    <w:rsid w:val="00207103"/>
    <w:rsid w:val="00212BE8"/>
    <w:rsid w:val="00227C59"/>
    <w:rsid w:val="00230EF9"/>
    <w:rsid w:val="00234988"/>
    <w:rsid w:val="00261C37"/>
    <w:rsid w:val="00264B0B"/>
    <w:rsid w:val="00271631"/>
    <w:rsid w:val="002836F8"/>
    <w:rsid w:val="002B6D9D"/>
    <w:rsid w:val="002E6AD5"/>
    <w:rsid w:val="00310E43"/>
    <w:rsid w:val="003171B8"/>
    <w:rsid w:val="003264DE"/>
    <w:rsid w:val="00330B7C"/>
    <w:rsid w:val="00340762"/>
    <w:rsid w:val="0035197E"/>
    <w:rsid w:val="00354E1B"/>
    <w:rsid w:val="003A3CDC"/>
    <w:rsid w:val="003B465A"/>
    <w:rsid w:val="003F3D20"/>
    <w:rsid w:val="004155B2"/>
    <w:rsid w:val="00416454"/>
    <w:rsid w:val="00424FB3"/>
    <w:rsid w:val="00436121"/>
    <w:rsid w:val="0043738C"/>
    <w:rsid w:val="004506C8"/>
    <w:rsid w:val="0048015A"/>
    <w:rsid w:val="004C7770"/>
    <w:rsid w:val="004D0C40"/>
    <w:rsid w:val="004D24EA"/>
    <w:rsid w:val="004D766C"/>
    <w:rsid w:val="004E58D0"/>
    <w:rsid w:val="004F3AF4"/>
    <w:rsid w:val="00512211"/>
    <w:rsid w:val="00567BE7"/>
    <w:rsid w:val="005A13A4"/>
    <w:rsid w:val="005B05A2"/>
    <w:rsid w:val="005D146D"/>
    <w:rsid w:val="005D7F35"/>
    <w:rsid w:val="005E6A70"/>
    <w:rsid w:val="005F1E25"/>
    <w:rsid w:val="0064012B"/>
    <w:rsid w:val="00654B25"/>
    <w:rsid w:val="006736AF"/>
    <w:rsid w:val="00673A98"/>
    <w:rsid w:val="00682565"/>
    <w:rsid w:val="00686C97"/>
    <w:rsid w:val="006B21FC"/>
    <w:rsid w:val="006B6874"/>
    <w:rsid w:val="006C591C"/>
    <w:rsid w:val="006E62E8"/>
    <w:rsid w:val="00703883"/>
    <w:rsid w:val="0071117A"/>
    <w:rsid w:val="00735793"/>
    <w:rsid w:val="00743795"/>
    <w:rsid w:val="0074614A"/>
    <w:rsid w:val="007515F9"/>
    <w:rsid w:val="0079592F"/>
    <w:rsid w:val="0079604E"/>
    <w:rsid w:val="007A65F8"/>
    <w:rsid w:val="007C42A1"/>
    <w:rsid w:val="007D1B39"/>
    <w:rsid w:val="007D7FB5"/>
    <w:rsid w:val="007E0B8C"/>
    <w:rsid w:val="007F51EE"/>
    <w:rsid w:val="00851AE6"/>
    <w:rsid w:val="008621EF"/>
    <w:rsid w:val="00865772"/>
    <w:rsid w:val="008B64B5"/>
    <w:rsid w:val="008C07BF"/>
    <w:rsid w:val="008C0910"/>
    <w:rsid w:val="008E2AAC"/>
    <w:rsid w:val="008F034E"/>
    <w:rsid w:val="008F21FE"/>
    <w:rsid w:val="008F620B"/>
    <w:rsid w:val="009027B5"/>
    <w:rsid w:val="00940799"/>
    <w:rsid w:val="009458B2"/>
    <w:rsid w:val="00971AB4"/>
    <w:rsid w:val="00974860"/>
    <w:rsid w:val="0099126F"/>
    <w:rsid w:val="009B5631"/>
    <w:rsid w:val="009C7640"/>
    <w:rsid w:val="009E2592"/>
    <w:rsid w:val="009F0791"/>
    <w:rsid w:val="00A566B5"/>
    <w:rsid w:val="00A8783B"/>
    <w:rsid w:val="00A945FE"/>
    <w:rsid w:val="00AA2B5E"/>
    <w:rsid w:val="00AB22E3"/>
    <w:rsid w:val="00AE18D5"/>
    <w:rsid w:val="00B03D8D"/>
    <w:rsid w:val="00B047FF"/>
    <w:rsid w:val="00B2485D"/>
    <w:rsid w:val="00B30025"/>
    <w:rsid w:val="00B53B0F"/>
    <w:rsid w:val="00B57172"/>
    <w:rsid w:val="00BB2627"/>
    <w:rsid w:val="00BB4223"/>
    <w:rsid w:val="00BB5EAF"/>
    <w:rsid w:val="00BF7A62"/>
    <w:rsid w:val="00C1316C"/>
    <w:rsid w:val="00C4334C"/>
    <w:rsid w:val="00C6286A"/>
    <w:rsid w:val="00C65965"/>
    <w:rsid w:val="00C664DD"/>
    <w:rsid w:val="00CA663C"/>
    <w:rsid w:val="00CE4880"/>
    <w:rsid w:val="00D07254"/>
    <w:rsid w:val="00D076B5"/>
    <w:rsid w:val="00D51F51"/>
    <w:rsid w:val="00D6158C"/>
    <w:rsid w:val="00D80FCC"/>
    <w:rsid w:val="00D87C46"/>
    <w:rsid w:val="00D93ACD"/>
    <w:rsid w:val="00D95AB5"/>
    <w:rsid w:val="00DB1D36"/>
    <w:rsid w:val="00DC4068"/>
    <w:rsid w:val="00DD7EBB"/>
    <w:rsid w:val="00DE6760"/>
    <w:rsid w:val="00DF3E31"/>
    <w:rsid w:val="00E3357B"/>
    <w:rsid w:val="00E62D2B"/>
    <w:rsid w:val="00E8011D"/>
    <w:rsid w:val="00ED149B"/>
    <w:rsid w:val="00F03D8B"/>
    <w:rsid w:val="00F07F63"/>
    <w:rsid w:val="00F22839"/>
    <w:rsid w:val="00F3678D"/>
    <w:rsid w:val="00F64AD2"/>
    <w:rsid w:val="00F905EB"/>
    <w:rsid w:val="00FB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styleId="Listaszerbekezds">
    <w:name w:val="List Paragraph"/>
    <w:basedOn w:val="Norml"/>
    <w:uiPriority w:val="34"/>
    <w:qFormat/>
    <w:rsid w:val="0079604E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xl72">
    <w:name w:val="xl72"/>
    <w:basedOn w:val="Norml"/>
    <w:rsid w:val="009B5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2313</Words>
  <Characters>15960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2017-10-15T18:25:00Z</dcterms:created>
  <dcterms:modified xsi:type="dcterms:W3CDTF">2017-10-15T18:25:00Z</dcterms:modified>
</cp:coreProperties>
</file>