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EA0E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Burkoló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A0EB9">
        <w:rPr>
          <w:sz w:val="28"/>
          <w:szCs w:val="28"/>
        </w:rPr>
        <w:t xml:space="preserve">34 582 </w:t>
      </w:r>
      <w:r w:rsidR="00584B8F" w:rsidRPr="00584B8F">
        <w:rPr>
          <w:sz w:val="28"/>
          <w:szCs w:val="28"/>
        </w:rPr>
        <w:t>1</w:t>
      </w:r>
      <w:r w:rsidR="00EA0EB9">
        <w:rPr>
          <w:sz w:val="28"/>
          <w:szCs w:val="28"/>
        </w:rPr>
        <w:t>3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3425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425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3425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425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3425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425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3425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425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C118FB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92EF0" w:rsidRDefault="00C22946" w:rsidP="00C118FB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10101-12</w:t>
            </w:r>
          </w:p>
          <w:p w:rsidR="00D93ACD" w:rsidRPr="00692EF0" w:rsidRDefault="00692EF0" w:rsidP="00C118FB">
            <w:pPr>
              <w:pStyle w:val="Modul"/>
            </w:pPr>
            <w:r w:rsidRPr="00FE0EB9">
              <w:rPr>
                <w:rFonts w:eastAsia="Times New Roman"/>
              </w:rPr>
              <w:t>Építőipari közös tevékenység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692EF0" w:rsidP="00C118FB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692EF0" w:rsidRDefault="00692EF0" w:rsidP="00C118FB">
            <w:pPr>
              <w:pStyle w:val="Tantrgy"/>
              <w:spacing w:line="276" w:lineRule="auto"/>
            </w:pPr>
            <w:r w:rsidRPr="00FE0EB9">
              <w:rPr>
                <w:rFonts w:eastAsia="Times New Roman"/>
              </w:rPr>
              <w:t>Építőipari alapismeretek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C118FB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93ACD" w:rsidRPr="00692EF0" w:rsidRDefault="00692EF0" w:rsidP="00C118FB">
            <w:pPr>
              <w:pStyle w:val="Tmakr"/>
            </w:pPr>
            <w:r w:rsidRPr="00FE0EB9">
              <w:rPr>
                <w:rFonts w:eastAsia="Times New Roman"/>
              </w:rPr>
              <w:t>Építési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871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C118FB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97335" w:rsidRDefault="00297335" w:rsidP="00C118FB">
            <w:pPr>
              <w:pStyle w:val="Tartalom"/>
            </w:pPr>
            <w:r w:rsidRPr="00760B04">
              <w:t>Építészeti alapfogalmak értelmezése, gyakorlati alkalmazása.</w:t>
            </w:r>
            <w:r>
              <w:t xml:space="preserve"> </w:t>
            </w:r>
            <w:r w:rsidRPr="00760B04">
              <w:t>Alapvető építési és kivitelezési technológiák alkalmazása.</w:t>
            </w:r>
            <w:r>
              <w:t xml:space="preserve"> </w:t>
            </w:r>
            <w:r w:rsidRPr="00760B04">
              <w:t>Építési alapanyagok szakszerű használata.</w:t>
            </w:r>
            <w:r>
              <w:t xml:space="preserve"> </w:t>
            </w:r>
            <w:r w:rsidRPr="00760B04">
              <w:t>Építési alapanyagok tárolására vonatkozó előírások.</w:t>
            </w:r>
            <w:r>
              <w:t xml:space="preserve"> </w:t>
            </w:r>
            <w:r w:rsidRPr="00760B04">
              <w:t>Építési anyagok csoportosítása.</w:t>
            </w:r>
            <w:r>
              <w:t xml:space="preserve"> </w:t>
            </w:r>
            <w:r w:rsidRPr="00760B04">
              <w:t>Szerszámok, eszközök ismertetése.</w:t>
            </w:r>
            <w:r>
              <w:t xml:space="preserve"> </w:t>
            </w:r>
            <w:r w:rsidRPr="00760B04">
              <w:t>Eszközök és szerszámok megfelelő használata.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22946">
        <w:trPr>
          <w:trHeight w:hRule="exact" w:val="1871"/>
        </w:trPr>
        <w:tc>
          <w:tcPr>
            <w:tcW w:w="664" w:type="dxa"/>
            <w:vAlign w:val="center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C118F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692EF0" w:rsidP="00C118FB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D93ACD" w:rsidRPr="004506C8" w:rsidRDefault="00297335" w:rsidP="00C118FB">
            <w:pPr>
              <w:pStyle w:val="Tartalom"/>
            </w:pPr>
            <w:r w:rsidRPr="00760B04">
              <w:t>A kivitelezési munkafolyamatok résztvevői.</w:t>
            </w:r>
            <w:r>
              <w:t xml:space="preserve"> </w:t>
            </w:r>
            <w:r w:rsidRPr="00760B04">
              <w:t>Kivitelezési munkafolyamatok sorrendisége, szervezés jelentősége.</w:t>
            </w:r>
            <w:r>
              <w:t xml:space="preserve"> </w:t>
            </w:r>
            <w:r w:rsidRPr="00760B04">
              <w:t>Szervezési munkafolyamatok lebonyolítása.</w:t>
            </w:r>
            <w:r>
              <w:t xml:space="preserve"> </w:t>
            </w:r>
            <w:r w:rsidRPr="00760B04">
              <w:t>Engedélyeztetések dokumentációinak ügyintézése.</w:t>
            </w:r>
            <w:r>
              <w:t xml:space="preserve"> </w:t>
            </w:r>
            <w:r w:rsidRPr="00760B04">
              <w:t>Kivitelezési munkálatok megkezdése, a munkafolyamatok nyomon követése, ellenőrzése, lebonyolítása.</w:t>
            </w:r>
            <w:r>
              <w:t xml:space="preserve"> </w:t>
            </w:r>
            <w:r w:rsidRPr="00760B04">
              <w:rPr>
                <w:szCs w:val="24"/>
              </w:rPr>
              <w:t>Építési helyszínek ismerete, sajátosságai.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C118F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C118FB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C118FB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C118FB">
            <w:pPr>
              <w:pStyle w:val="Tmakr"/>
            </w:pPr>
            <w:r w:rsidRPr="00FE0EB9">
              <w:rPr>
                <w:rFonts w:eastAsia="Times New Roman"/>
                <w:color w:val="000000"/>
              </w:rPr>
              <w:t>Műszaki rajz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692EF0" w:rsidP="00C118FB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090A1B" w:rsidRPr="004506C8" w:rsidRDefault="00EE327D" w:rsidP="00C118FB">
            <w:pPr>
              <w:pStyle w:val="Tartalom"/>
            </w:pPr>
            <w:r w:rsidRPr="00760B04">
              <w:t>A rajzolás alapjai.</w:t>
            </w:r>
            <w:r>
              <w:t xml:space="preserve"> </w:t>
            </w:r>
            <w:r w:rsidRPr="00760B04">
              <w:t>Vonalgyakorlatok, szabványírás.</w:t>
            </w:r>
            <w:r>
              <w:t xml:space="preserve"> </w:t>
            </w:r>
            <w:r w:rsidRPr="00760B04">
              <w:t>A szabvány fogalma, a rajzi szabványok.</w:t>
            </w:r>
            <w:r>
              <w:t xml:space="preserve"> </w:t>
            </w:r>
            <w:r w:rsidRPr="00760B04">
              <w:t>Építőipari szabványok.</w:t>
            </w:r>
            <w:r>
              <w:t xml:space="preserve"> </w:t>
            </w:r>
            <w:r w:rsidRPr="00760B04">
              <w:rPr>
                <w:szCs w:val="24"/>
              </w:rPr>
              <w:t>A megfelelő méretarányok ismerete.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Méretarányok átváltása.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2381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C118FB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EE327D" w:rsidRPr="00760B04" w:rsidRDefault="00EE327D" w:rsidP="00C118FB">
            <w:pPr>
              <w:pStyle w:val="Tartalom"/>
            </w:pPr>
            <w:r w:rsidRPr="00760B04">
              <w:t>Szerkesztési gyakorlatok.</w:t>
            </w:r>
            <w:r>
              <w:t xml:space="preserve"> </w:t>
            </w:r>
            <w:r w:rsidRPr="00760B04">
              <w:t>Ábrázolási módok:</w:t>
            </w:r>
            <w:r>
              <w:t xml:space="preserve"> v</w:t>
            </w:r>
            <w:r w:rsidRPr="00760B04">
              <w:t>etületi ábrázolások</w:t>
            </w:r>
            <w:r>
              <w:t>, a</w:t>
            </w:r>
            <w:r w:rsidRPr="00760B04">
              <w:t>xonometrikus ábrázolások</w:t>
            </w:r>
            <w:r w:rsidR="00A62BA8">
              <w:t>.</w:t>
            </w:r>
          </w:p>
          <w:p w:rsidR="00EE327D" w:rsidRDefault="00EE327D" w:rsidP="00C118FB">
            <w:pPr>
              <w:pStyle w:val="Tartalom"/>
              <w:rPr>
                <w:szCs w:val="24"/>
              </w:rPr>
            </w:pPr>
            <w:r w:rsidRPr="00760B04">
              <w:t>Az építészeti rajzokon használt tervi jelölések értelmezése, gyakorlati jelentősége a kivitelezés során.</w:t>
            </w:r>
            <w:r>
              <w:t xml:space="preserve"> </w:t>
            </w:r>
            <w:r w:rsidRPr="00760B04">
              <w:rPr>
                <w:szCs w:val="24"/>
              </w:rPr>
              <w:t>Anyagjelölések ismertetése, részletrajzon való felismerése.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Az építészeti rajz formai követelményei.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Építészeti rajzok megismerése, értelmezése.</w:t>
            </w:r>
          </w:p>
          <w:p w:rsidR="00686C97" w:rsidRPr="004506C8" w:rsidRDefault="00EE327D" w:rsidP="00C118FB">
            <w:pPr>
              <w:pStyle w:val="Tartalom"/>
            </w:pPr>
            <w:r w:rsidRPr="00760B04">
              <w:rPr>
                <w:szCs w:val="24"/>
              </w:rPr>
              <w:t>Engedélyezési és kiviteli terv szerepe a megvalósítás folyamatában.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Kiviteli tervrajz olvasása, értelmezése.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C118FB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90A1B" w:rsidRPr="004506C8" w:rsidRDefault="00EE327D" w:rsidP="00C118FB">
            <w:pPr>
              <w:pStyle w:val="Tartalom"/>
            </w:pPr>
            <w:r w:rsidRPr="00760B04">
              <w:rPr>
                <w:szCs w:val="24"/>
              </w:rPr>
              <w:t>Műszaki rajz készítése megadott szempontok alapján.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C118FB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C118FB">
            <w:pPr>
              <w:pStyle w:val="Tmakr"/>
            </w:pPr>
            <w:r>
              <w:rPr>
                <w:rFonts w:eastAsia="Times New Roman"/>
              </w:rPr>
              <w:t>Épületfizika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1304"/>
        </w:trPr>
        <w:tc>
          <w:tcPr>
            <w:tcW w:w="6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C118FB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506C8" w:rsidRPr="00771D49" w:rsidRDefault="00771D49" w:rsidP="00C118FB">
            <w:pPr>
              <w:pStyle w:val="Tartalom"/>
            </w:pPr>
            <w:r w:rsidRPr="00760B04">
              <w:t>Épületszerkezettani alapismeretek alkalmazása.</w:t>
            </w:r>
            <w:r>
              <w:t xml:space="preserve"> </w:t>
            </w:r>
            <w:r w:rsidRPr="00760B04">
              <w:t>Statikai alapismeretek gyakorlati alkalmazása.</w:t>
            </w:r>
            <w:r>
              <w:t xml:space="preserve"> </w:t>
            </w:r>
            <w:r w:rsidRPr="00760B04">
              <w:rPr>
                <w:szCs w:val="24"/>
              </w:rPr>
              <w:t>Hőterhelési korlátok.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Páraterhelés.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Akusztika alapjai, hangszigetelési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Épületgépészeti és energetikai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Elektromos szakipar alapjai.</w:t>
            </w:r>
          </w:p>
        </w:tc>
        <w:tc>
          <w:tcPr>
            <w:tcW w:w="849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3459"/>
        </w:trPr>
        <w:tc>
          <w:tcPr>
            <w:tcW w:w="6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4506C8" w:rsidRDefault="00771D49" w:rsidP="00C118FB">
            <w:pPr>
              <w:pStyle w:val="Tartalom"/>
            </w:pPr>
            <w:r w:rsidRPr="00760B04">
              <w:t>Hidrotechnikai tulajdonságok.</w:t>
            </w:r>
            <w:r>
              <w:t xml:space="preserve"> </w:t>
            </w:r>
            <w:r w:rsidRPr="00760B04">
              <w:t>Szerkezeteket károsító nedvesség előfordulási formái.</w:t>
            </w:r>
            <w:r>
              <w:t xml:space="preserve"> </w:t>
            </w:r>
            <w:r w:rsidRPr="00760B04">
              <w:t>Vízszigetelő anyagok fajtái, felhasználási gyakorlata.</w:t>
            </w:r>
            <w:r>
              <w:t xml:space="preserve"> </w:t>
            </w:r>
            <w:r w:rsidRPr="00760B04">
              <w:t>Talajpára, talajnedvesség elleni szigetelés anyagai, szigetelési módok bemutatása.</w:t>
            </w:r>
            <w:r>
              <w:t xml:space="preserve"> </w:t>
            </w:r>
            <w:r w:rsidRPr="00760B04">
              <w:t>Szigetelő anyagok fektetése, toldása.</w:t>
            </w:r>
            <w:r>
              <w:t xml:space="preserve"> </w:t>
            </w:r>
            <w:r w:rsidRPr="00760B04">
              <w:t>Szigetelések kivitelezése során keletkezett hulladékok tárolása, kezelése.</w:t>
            </w:r>
            <w:r>
              <w:t xml:space="preserve"> </w:t>
            </w:r>
            <w:r w:rsidRPr="00760B04">
              <w:t>Szigetelési hibák korrigálása.</w:t>
            </w:r>
            <w:r>
              <w:t xml:space="preserve"> </w:t>
            </w:r>
            <w:r w:rsidRPr="00760B04">
              <w:t>Kapcsolódó tervekben méretmegadási módok gyakorlati alkalmazása.</w:t>
            </w:r>
            <w:r>
              <w:t xml:space="preserve"> </w:t>
            </w:r>
            <w:r w:rsidRPr="00760B04">
              <w:t>Szigetelések anyagjelölése a terveken.</w:t>
            </w:r>
            <w:r>
              <w:t xml:space="preserve"> </w:t>
            </w:r>
            <w:r w:rsidRPr="00760B04">
              <w:t>Anyagszükséglet meghatározása tervdokumentáció alapján.</w:t>
            </w:r>
            <w:r>
              <w:t xml:space="preserve"> </w:t>
            </w:r>
            <w:r w:rsidRPr="00760B04">
              <w:t>Épületeket érő hő és hanghatások.</w:t>
            </w:r>
            <w:r>
              <w:t xml:space="preserve"> </w:t>
            </w:r>
            <w:r w:rsidRPr="00760B04">
              <w:t>Hőtechnikai ismeretek</w:t>
            </w:r>
            <w:r>
              <w:t xml:space="preserve">. </w:t>
            </w:r>
            <w:r w:rsidRPr="00760B04">
              <w:t>Akusztikai alapfogalmak.</w:t>
            </w:r>
            <w:r>
              <w:t xml:space="preserve"> </w:t>
            </w:r>
            <w:r w:rsidRPr="00760B04">
              <w:t>Hőhíd épületszerkezetekre gyakorolt hatása.</w:t>
            </w:r>
          </w:p>
        </w:tc>
        <w:tc>
          <w:tcPr>
            <w:tcW w:w="849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71D49">
        <w:trPr>
          <w:trHeight w:hRule="exact" w:val="1887"/>
        </w:trPr>
        <w:tc>
          <w:tcPr>
            <w:tcW w:w="6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C118F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506C8" w:rsidRPr="004506C8" w:rsidRDefault="00771D49" w:rsidP="00C118FB">
            <w:pPr>
              <w:pStyle w:val="Tartalom"/>
            </w:pPr>
            <w:r w:rsidRPr="00760B04">
              <w:t>Hő- és hangszigetelő anyagokkal szemben támasztott követelmények.</w:t>
            </w:r>
            <w:r>
              <w:t xml:space="preserve"> </w:t>
            </w:r>
            <w:r w:rsidRPr="00760B04">
              <w:t>Hő- és hangszigetelés alapanyagai, fajtái, jellemzői.</w:t>
            </w:r>
            <w:r>
              <w:t xml:space="preserve"> </w:t>
            </w:r>
            <w:r w:rsidRPr="00760B04">
              <w:t>Hő- és hangszigetelési technológiák gyakorlati alkalmazása.</w:t>
            </w:r>
            <w:r>
              <w:t xml:space="preserve"> </w:t>
            </w:r>
            <w:r w:rsidRPr="00760B04">
              <w:t>Utólagos hő- és hangszigetelése készítése.</w:t>
            </w:r>
            <w:r>
              <w:t xml:space="preserve"> </w:t>
            </w:r>
            <w:r w:rsidRPr="00760B04">
              <w:t>Hő- és hangszigetelés jelölése tervrajzokon, részletrajzokon.</w:t>
            </w:r>
            <w:r>
              <w:t xml:space="preserve"> </w:t>
            </w:r>
            <w:r w:rsidRPr="00760B04">
              <w:rPr>
                <w:szCs w:val="24"/>
              </w:rPr>
              <w:t>Hő- és hangszigetelések készítésére vonatkozó munkavédelmi előírások betartása.</w:t>
            </w:r>
          </w:p>
        </w:tc>
        <w:tc>
          <w:tcPr>
            <w:tcW w:w="849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92EF0" w:rsidP="00C118FB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49282C" w:rsidRDefault="00873780" w:rsidP="00C118FB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11855-16</w:t>
            </w:r>
          </w:p>
          <w:p w:rsidR="00DB1D36" w:rsidRPr="0049282C" w:rsidRDefault="0049282C" w:rsidP="00C118FB">
            <w:pPr>
              <w:pStyle w:val="Modul"/>
            </w:pPr>
            <w:r w:rsidRPr="008A403B">
              <w:rPr>
                <w:rFonts w:eastAsia="Times New Roman"/>
              </w:rPr>
              <w:t>Burkolás előkészítés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92EF0" w:rsidP="00C118FB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B1D36" w:rsidRPr="0049282C" w:rsidRDefault="0049282C" w:rsidP="00C118FB">
            <w:pPr>
              <w:pStyle w:val="Tantrgy"/>
              <w:spacing w:line="276" w:lineRule="auto"/>
            </w:pPr>
            <w:r w:rsidRPr="008A403B">
              <w:rPr>
                <w:rFonts w:eastAsia="Times New Roman"/>
              </w:rPr>
              <w:t>Burkolás előkészítés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49282C" w:rsidP="00C118FB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DB1D36" w:rsidRPr="0049282C" w:rsidRDefault="0049282C" w:rsidP="00C118FB">
            <w:pPr>
              <w:pStyle w:val="Tmakr"/>
            </w:pPr>
            <w:r w:rsidRPr="008A403B">
              <w:rPr>
                <w:rFonts w:eastAsia="Times New Roman"/>
              </w:rPr>
              <w:t>Burkolandó felület ellenőrzése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F24EA">
        <w:trPr>
          <w:trHeight w:hRule="exact" w:val="2102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C118F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90A1B" w:rsidRPr="00AA2B5E" w:rsidRDefault="003F24EA" w:rsidP="00C118FB">
            <w:pPr>
              <w:pStyle w:val="Tartalom"/>
            </w:pPr>
            <w:r w:rsidRPr="00A33949">
              <w:t>Munkaterület előkészítése</w:t>
            </w:r>
            <w:r>
              <w:t xml:space="preserve">. </w:t>
            </w:r>
            <w:r w:rsidRPr="00A33949">
              <w:t>Fogadófelületek felületi és méreti ellenőrzése</w:t>
            </w:r>
            <w:r>
              <w:t xml:space="preserve">. </w:t>
            </w:r>
            <w:r w:rsidRPr="00A33949">
              <w:t>Fogadófelületek síkjainak ellenőrzése</w:t>
            </w:r>
            <w:r>
              <w:t xml:space="preserve">. </w:t>
            </w:r>
            <w:r w:rsidRPr="00A33949">
              <w:t>Mérőeszközök, kitűző eszközök használata</w:t>
            </w:r>
            <w:r>
              <w:t xml:space="preserve">. </w:t>
            </w:r>
            <w:r w:rsidRPr="00A33949">
              <w:t>Mérési gyakorlatok, burkolatok helyének meghatározása</w:t>
            </w:r>
            <w:r>
              <w:t xml:space="preserve">. </w:t>
            </w:r>
            <w:r w:rsidRPr="00A33949">
              <w:t>Burkolás előkészítés</w:t>
            </w:r>
            <w:r w:rsidR="00BA0888">
              <w:t>i</w:t>
            </w:r>
            <w:r w:rsidRPr="00A33949">
              <w:t xml:space="preserve"> eszközök, gépek ismerete, szakszerű alkalmazása</w:t>
            </w:r>
            <w:r>
              <w:t xml:space="preserve">. </w:t>
            </w:r>
            <w:r w:rsidRPr="00A33949">
              <w:t>Állványépítés (hagyományos munka állványok)</w:t>
            </w:r>
            <w:r>
              <w:t xml:space="preserve">. </w:t>
            </w:r>
            <w:r w:rsidRPr="00A33949">
              <w:t>Burkolás előkészítés munkafolyamataira vonatkozó munkavédelmi előírások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49282C" w:rsidP="00C118FB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692EF0" w:rsidRPr="0049282C" w:rsidRDefault="0049282C" w:rsidP="00C118FB">
            <w:pPr>
              <w:pStyle w:val="Tmakr"/>
            </w:pPr>
            <w:r w:rsidRPr="008A403B">
              <w:rPr>
                <w:rFonts w:eastAsia="Times New Roman"/>
              </w:rPr>
              <w:t>Burkolati aljzat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A3FDE">
        <w:trPr>
          <w:trHeight w:hRule="exact" w:val="1037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AA2B5E" w:rsidRDefault="004A3FDE" w:rsidP="00C118FB">
            <w:pPr>
              <w:pStyle w:val="Tartalom"/>
            </w:pPr>
            <w:r w:rsidRPr="00A33949">
              <w:t>Felületek alapozása</w:t>
            </w:r>
            <w:r>
              <w:t>.</w:t>
            </w:r>
            <w:r w:rsidRPr="00A33949">
              <w:t xml:space="preserve"> Aljzatjavító szerek, aljzatkiegyenlítők készítési technológiája</w:t>
            </w:r>
            <w:r>
              <w:t>.</w:t>
            </w:r>
            <w:r w:rsidR="00BA0888">
              <w:t xml:space="preserve"> </w:t>
            </w:r>
            <w:r w:rsidR="003F24EA" w:rsidRPr="00A33949">
              <w:t>Esztrichek alkalmazása</w:t>
            </w:r>
            <w:r w:rsidR="003F24EA">
              <w:t xml:space="preserve">. </w:t>
            </w:r>
            <w:r w:rsidR="003F24EA" w:rsidRPr="00A33949">
              <w:rPr>
                <w:szCs w:val="24"/>
              </w:rPr>
              <w:t>Száraz aljzatok</w:t>
            </w:r>
            <w:r w:rsidR="003F24EA">
              <w:rPr>
                <w:szCs w:val="24"/>
              </w:rPr>
              <w:t xml:space="preserve">. </w:t>
            </w:r>
            <w:r w:rsidR="003F24EA" w:rsidRPr="00A33949">
              <w:rPr>
                <w:szCs w:val="24"/>
              </w:rPr>
              <w:t>Burkolás meglévő burkolatra</w:t>
            </w:r>
            <w:r w:rsidR="003F24EA">
              <w:rPr>
                <w:szCs w:val="24"/>
              </w:rPr>
              <w:t xml:space="preserve">. </w:t>
            </w:r>
            <w:r w:rsidR="003F24EA" w:rsidRPr="00A33949">
              <w:rPr>
                <w:szCs w:val="24"/>
              </w:rPr>
              <w:t>Aljzatok hibáinak javítása</w:t>
            </w:r>
            <w:r w:rsidR="003F24EA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AA2B5E" w:rsidRDefault="004372AD" w:rsidP="00C118FB">
            <w:pPr>
              <w:pStyle w:val="Tartalom"/>
            </w:pPr>
            <w:r w:rsidRPr="00A33949">
              <w:t>Nedvesség elleni szigetelés módjai, anyagai, azok használata</w:t>
            </w:r>
            <w:r>
              <w:t xml:space="preserve">. </w:t>
            </w:r>
            <w:r w:rsidRPr="00A33949">
              <w:t>Használati és üzemi víz elleni védelem</w:t>
            </w:r>
            <w:r>
              <w:t xml:space="preserve">. </w:t>
            </w:r>
            <w:r w:rsidRPr="00A33949">
              <w:rPr>
                <w:kern w:val="1"/>
                <w:lang w:eastAsia="hi-IN" w:bidi="hi-IN"/>
              </w:rPr>
              <w:t>Beton és vasbeton padlóburkolatok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A33949">
              <w:rPr>
                <w:kern w:val="1"/>
                <w:lang w:eastAsia="hi-IN" w:bidi="hi-IN"/>
              </w:rPr>
              <w:t>Vákuum betonpadlók</w:t>
            </w:r>
            <w:r>
              <w:rPr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849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82C" w:rsidTr="00673A98">
        <w:trPr>
          <w:trHeight w:hRule="exact" w:val="794"/>
        </w:trPr>
        <w:tc>
          <w:tcPr>
            <w:tcW w:w="6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9282C" w:rsidRDefault="004A3FDE" w:rsidP="00C118FB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9282C" w:rsidRPr="00AA2B5E" w:rsidRDefault="004372AD" w:rsidP="00C118FB">
            <w:pPr>
              <w:pStyle w:val="Tartalom"/>
            </w:pPr>
            <w:r w:rsidRPr="00A33949">
              <w:rPr>
                <w:kern w:val="1"/>
                <w:szCs w:val="24"/>
                <w:lang w:eastAsia="hi-IN" w:bidi="hi-IN"/>
              </w:rPr>
              <w:t>Dilatációs hézagok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82C" w:rsidTr="004372A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9282C" w:rsidRPr="00DB1D36" w:rsidRDefault="0049282C" w:rsidP="00C118FB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49282C" w:rsidRPr="0049282C" w:rsidRDefault="0049282C" w:rsidP="00C118FB">
            <w:pPr>
              <w:pStyle w:val="Tmakr"/>
            </w:pPr>
            <w:r w:rsidRPr="008A403B">
              <w:rPr>
                <w:rFonts w:eastAsia="Times New Roman"/>
              </w:rPr>
              <w:t>Burkolatok anyagai, szerszámok, gépek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82C" w:rsidTr="004372AD">
        <w:trPr>
          <w:trHeight w:hRule="exact" w:val="794"/>
        </w:trPr>
        <w:tc>
          <w:tcPr>
            <w:tcW w:w="6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9282C" w:rsidRPr="00AA2B5E" w:rsidRDefault="004A3FDE" w:rsidP="00C118FB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9282C" w:rsidRPr="00354E1B" w:rsidRDefault="004372AD" w:rsidP="00C118FB">
            <w:pPr>
              <w:pStyle w:val="Tartalom"/>
            </w:pPr>
            <w:r w:rsidRPr="00A33949">
              <w:t>Hidegburkolatok anyagai, ismetere, alkalmazása</w:t>
            </w:r>
            <w:r>
              <w:t xml:space="preserve">. </w:t>
            </w:r>
            <w:r w:rsidRPr="00A33949">
              <w:t>Burkolólapok előkészítése</w:t>
            </w:r>
            <w:r>
              <w:t xml:space="preserve">. </w:t>
            </w:r>
            <w:r w:rsidRPr="00A33949">
              <w:t>Burkolólapokra vonatkozó előírások, lapok osztályozása</w:t>
            </w:r>
            <w:r>
              <w:t>.</w:t>
            </w:r>
          </w:p>
        </w:tc>
        <w:tc>
          <w:tcPr>
            <w:tcW w:w="849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82C" w:rsidTr="004372AD">
        <w:trPr>
          <w:trHeight w:hRule="exact" w:val="794"/>
        </w:trPr>
        <w:tc>
          <w:tcPr>
            <w:tcW w:w="6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9282C" w:rsidRPr="00AA2B5E" w:rsidRDefault="0049282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9282C" w:rsidRPr="004372AD" w:rsidRDefault="004372AD" w:rsidP="00C118FB">
            <w:pPr>
              <w:pStyle w:val="Tartalom"/>
            </w:pPr>
            <w:r w:rsidRPr="00A33949">
              <w:t>Burkolóelemek megmunkálása</w:t>
            </w:r>
            <w:r>
              <w:t xml:space="preserve">. </w:t>
            </w:r>
            <w:r w:rsidRPr="00A33949">
              <w:t>Karcolás</w:t>
            </w:r>
            <w:r>
              <w:t xml:space="preserve">. </w:t>
            </w:r>
            <w:r w:rsidRPr="00A33949">
              <w:t>Csempevágás</w:t>
            </w:r>
            <w:r w:rsidR="00BA0888">
              <w:t>.</w:t>
            </w:r>
            <w:r>
              <w:t xml:space="preserve"> </w:t>
            </w:r>
            <w:r w:rsidRPr="00A33949">
              <w:t>Furatok készítése</w:t>
            </w:r>
            <w:r>
              <w:t xml:space="preserve">. </w:t>
            </w:r>
            <w:r w:rsidRPr="00A33949">
              <w:t>Kivágások készítése</w:t>
            </w:r>
            <w:r>
              <w:t>.</w:t>
            </w:r>
          </w:p>
        </w:tc>
        <w:tc>
          <w:tcPr>
            <w:tcW w:w="849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82C" w:rsidTr="004372AD">
        <w:trPr>
          <w:trHeight w:hRule="exact" w:val="794"/>
        </w:trPr>
        <w:tc>
          <w:tcPr>
            <w:tcW w:w="6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9282C" w:rsidRPr="00AA2B5E" w:rsidRDefault="004A3FDE" w:rsidP="00C118F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9282C" w:rsidRPr="004372AD" w:rsidRDefault="004372AD" w:rsidP="00C118FB">
            <w:pPr>
              <w:pStyle w:val="Tartalom"/>
            </w:pPr>
            <w:r w:rsidRPr="00A33949">
              <w:t>Hidegburkolatok megmunkálásának szerszámai és gépei, azok alkalmazása</w:t>
            </w:r>
            <w:r w:rsidR="00BA0888">
              <w:t>.</w:t>
            </w:r>
          </w:p>
        </w:tc>
        <w:tc>
          <w:tcPr>
            <w:tcW w:w="849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9282C" w:rsidRPr="00AA2B5E" w:rsidRDefault="0049282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DB1D36" w:rsidRDefault="000A74FC" w:rsidP="00C118FB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A74FC" w:rsidRPr="000A74FC" w:rsidRDefault="000A74FC" w:rsidP="00C118FB">
            <w:pPr>
              <w:pStyle w:val="Tmakr"/>
            </w:pPr>
            <w:r w:rsidRPr="008A403B">
              <w:rPr>
                <w:rFonts w:eastAsia="Times New Roman"/>
              </w:rPr>
              <w:t>Burkolatok kitűzése, kiosztása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AA2B5E" w:rsidRDefault="004A3FDE" w:rsidP="00C118FB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0A74FC" w:rsidRPr="00354E1B" w:rsidRDefault="00824C25" w:rsidP="00C118FB">
            <w:pPr>
              <w:pStyle w:val="Tartalom"/>
            </w:pPr>
            <w:r w:rsidRPr="00A33949">
              <w:t>Burkolatok kitűzése, kiosztása, lapok elrendezése különböző fogadófelületek és technológiák esetén</w:t>
            </w:r>
            <w:r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AA2B5E" w:rsidRDefault="000A74F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24C25" w:rsidRPr="00A33949" w:rsidRDefault="00824C25" w:rsidP="00C118FB">
            <w:pPr>
              <w:pStyle w:val="Tartalom"/>
            </w:pPr>
            <w:r w:rsidRPr="00A33949">
              <w:t>Beltéri falburkolatok</w:t>
            </w:r>
            <w:r>
              <w:t>.</w:t>
            </w:r>
          </w:p>
          <w:p w:rsidR="000A74FC" w:rsidRPr="00AA2B5E" w:rsidRDefault="00824C25" w:rsidP="00C118FB">
            <w:pPr>
              <w:pStyle w:val="Tartalom"/>
            </w:pPr>
            <w:r w:rsidRPr="00A33949">
              <w:t>Beltéri padlóburkolatok</w:t>
            </w:r>
            <w:r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AA2B5E" w:rsidRDefault="004A3FDE" w:rsidP="00C118F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24C25" w:rsidRPr="00A33949" w:rsidRDefault="00824C25" w:rsidP="00C118FB">
            <w:pPr>
              <w:pStyle w:val="Tartalom"/>
            </w:pPr>
            <w:r w:rsidRPr="00A33949">
              <w:t>Térburkolatok</w:t>
            </w:r>
            <w:r>
              <w:t>.</w:t>
            </w:r>
          </w:p>
          <w:p w:rsidR="000A74FC" w:rsidRPr="00AA2B5E" w:rsidRDefault="00824C25" w:rsidP="00C118FB">
            <w:pPr>
              <w:pStyle w:val="Tartalom"/>
            </w:pPr>
            <w:r w:rsidRPr="00A33949">
              <w:t>Speciális burkolatok</w:t>
            </w:r>
            <w:r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DB1D36" w:rsidRDefault="000A74FC" w:rsidP="00C118FB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0A74FC" w:rsidRPr="000A74FC" w:rsidRDefault="000A74FC" w:rsidP="00C118FB">
            <w:pPr>
              <w:pStyle w:val="Tmakr"/>
            </w:pPr>
            <w:r w:rsidRPr="008A403B">
              <w:rPr>
                <w:rFonts w:eastAsia="Times New Roman"/>
                <w:color w:val="000000"/>
              </w:rPr>
              <w:t>Mérési gyakorlatok, vázlatkészítés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AA2B5E" w:rsidRDefault="004A3FDE" w:rsidP="00C118F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24C25" w:rsidRPr="00A33949" w:rsidRDefault="00824C25" w:rsidP="00C118FB">
            <w:pPr>
              <w:pStyle w:val="Tartalom"/>
            </w:pPr>
            <w:r w:rsidRPr="00A33949">
              <w:t>Komplex gyakorlati feladatok</w:t>
            </w:r>
            <w:r>
              <w:t>.</w:t>
            </w:r>
          </w:p>
          <w:p w:rsidR="000A74FC" w:rsidRPr="00354E1B" w:rsidRDefault="00824C25" w:rsidP="00C118FB">
            <w:pPr>
              <w:pStyle w:val="Tartalom"/>
            </w:pPr>
            <w:r w:rsidRPr="00A33949">
              <w:t>Munkaterület felmérése</w:t>
            </w:r>
            <w:r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Pr="00AA2B5E" w:rsidRDefault="000A74F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3573" w:rsidRPr="00A33949" w:rsidRDefault="00403573" w:rsidP="00C118FB">
            <w:pPr>
              <w:pStyle w:val="Tartalom"/>
            </w:pPr>
            <w:r w:rsidRPr="00A33949">
              <w:t>Fogadófelület ellenőrzése</w:t>
            </w:r>
            <w:r w:rsidR="00BA0888">
              <w:t>.</w:t>
            </w:r>
          </w:p>
          <w:p w:rsidR="000A74FC" w:rsidRPr="00AA2B5E" w:rsidRDefault="00403573" w:rsidP="00C118FB">
            <w:pPr>
              <w:pStyle w:val="Tartalom"/>
            </w:pPr>
            <w:r w:rsidRPr="00A33949">
              <w:t>Burkolati tervek alapján anyagszükséglet meghatározása</w:t>
            </w:r>
            <w:r w:rsidR="00BA0888"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A74FC" w:rsidTr="004372AD">
        <w:trPr>
          <w:trHeight w:hRule="exact" w:val="794"/>
        </w:trPr>
        <w:tc>
          <w:tcPr>
            <w:tcW w:w="6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A74FC" w:rsidRDefault="000A74F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A74FC" w:rsidRPr="00403573" w:rsidRDefault="00403573" w:rsidP="00C118FB">
            <w:pPr>
              <w:pStyle w:val="Tartalom"/>
            </w:pPr>
            <w:r w:rsidRPr="00A33949">
              <w:t>Vázlatkészítés, információk rendszerezése, rétegrend meghatározása</w:t>
            </w:r>
            <w:r w:rsidR="00BA0888">
              <w:t>.</w:t>
            </w:r>
          </w:p>
        </w:tc>
        <w:tc>
          <w:tcPr>
            <w:tcW w:w="849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A74FC" w:rsidRPr="00AA2B5E" w:rsidRDefault="000A74F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4372AD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9E4808" w:rsidP="00C118FB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03573" w:rsidRPr="00403573" w:rsidRDefault="00403573" w:rsidP="00C118FB">
            <w:pPr>
              <w:pStyle w:val="Tartalom"/>
            </w:pPr>
            <w:r w:rsidRPr="00A33949">
              <w:t>Vázlatkészítés, információk rendszerezése, rétegrend meghatározása</w:t>
            </w:r>
            <w:r w:rsidR="00BA0888"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DB1D36" w:rsidRDefault="00403573" w:rsidP="00C118FB">
            <w:pPr>
              <w:pStyle w:val="modul0"/>
            </w:pPr>
            <w:r>
              <w:t>252</w:t>
            </w:r>
          </w:p>
        </w:tc>
        <w:tc>
          <w:tcPr>
            <w:tcW w:w="4878" w:type="dxa"/>
            <w:vAlign w:val="center"/>
          </w:tcPr>
          <w:p w:rsidR="00403573" w:rsidRDefault="002B5196" w:rsidP="00C118FB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11856-16</w:t>
            </w:r>
          </w:p>
          <w:p w:rsidR="00403573" w:rsidRPr="00E52BF1" w:rsidRDefault="00403573" w:rsidP="00C118FB">
            <w:pPr>
              <w:pStyle w:val="Modul"/>
            </w:pPr>
            <w:r w:rsidRPr="008A403B">
              <w:rPr>
                <w:rFonts w:eastAsia="Times New Roman"/>
              </w:rPr>
              <w:t>Hidegburkolás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DB1D36" w:rsidRDefault="00403573" w:rsidP="00C118FB">
            <w:pPr>
              <w:pStyle w:val="Tantrgy"/>
              <w:spacing w:line="276" w:lineRule="auto"/>
            </w:pPr>
            <w:r>
              <w:t>252</w:t>
            </w:r>
          </w:p>
        </w:tc>
        <w:tc>
          <w:tcPr>
            <w:tcW w:w="4878" w:type="dxa"/>
            <w:vAlign w:val="center"/>
          </w:tcPr>
          <w:p w:rsidR="00403573" w:rsidRPr="00E52BF1" w:rsidRDefault="00403573" w:rsidP="00C118FB">
            <w:pPr>
              <w:pStyle w:val="Tantrgy"/>
              <w:spacing w:line="276" w:lineRule="auto"/>
            </w:pPr>
            <w:r w:rsidRPr="008A403B">
              <w:rPr>
                <w:rFonts w:eastAsia="Times New Roman"/>
              </w:rPr>
              <w:t>Hidegburkolás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DB1D36" w:rsidRDefault="00403573" w:rsidP="00C118FB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03573" w:rsidRPr="00E52BF1" w:rsidRDefault="00403573" w:rsidP="00C118FB">
            <w:pPr>
              <w:pStyle w:val="Tmakr"/>
            </w:pPr>
            <w:r w:rsidRPr="008A403B">
              <w:rPr>
                <w:rFonts w:eastAsia="Times New Roman"/>
              </w:rPr>
              <w:t>Hidegburkolatok kitűzése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9E4808" w:rsidP="00C118FB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D1E0D" w:rsidRPr="00A33949" w:rsidRDefault="003D1E0D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Burkolatok kitűzési munkáira vonatkozó munkavédelmi előírások</w:t>
            </w:r>
            <w:r>
              <w:rPr>
                <w:kern w:val="1"/>
                <w:lang w:eastAsia="hi-IN" w:bidi="hi-IN"/>
              </w:rPr>
              <w:t>.</w:t>
            </w:r>
          </w:p>
          <w:p w:rsidR="00403573" w:rsidRPr="00DF7654" w:rsidRDefault="003D1E0D" w:rsidP="00C118FB">
            <w:pPr>
              <w:pStyle w:val="Tartalom"/>
            </w:pPr>
            <w:r w:rsidRPr="00A33949">
              <w:t>Munkaterület előkészítése</w:t>
            </w:r>
            <w: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D1E0D" w:rsidRPr="00A33949" w:rsidRDefault="003D1E0D" w:rsidP="00C118FB">
            <w:pPr>
              <w:pStyle w:val="Tartalom"/>
            </w:pPr>
            <w:r w:rsidRPr="00A33949">
              <w:t>Fogadófelületek felületi és méreti ellenőrzése</w:t>
            </w:r>
            <w:r>
              <w:t>.</w:t>
            </w:r>
          </w:p>
          <w:p w:rsidR="00403573" w:rsidRPr="00DF7654" w:rsidRDefault="003D1E0D" w:rsidP="00C118FB">
            <w:pPr>
              <w:pStyle w:val="Tartalom"/>
            </w:pPr>
            <w:r w:rsidRPr="00A33949">
              <w:t>Fogadófelületek síkjainak ellenőrzése</w:t>
            </w:r>
            <w: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D1E0D" w:rsidRPr="00A33949" w:rsidRDefault="003D1E0D" w:rsidP="00C118FB">
            <w:pPr>
              <w:pStyle w:val="Tartalom"/>
            </w:pPr>
            <w:r w:rsidRPr="00A33949">
              <w:t>Mérőeszközök, kitűző eszközök használata</w:t>
            </w:r>
            <w:r>
              <w:t>.</w:t>
            </w:r>
          </w:p>
          <w:p w:rsidR="00403573" w:rsidRPr="00DF7654" w:rsidRDefault="003D1E0D" w:rsidP="00C118FB">
            <w:pPr>
              <w:pStyle w:val="Tartalom"/>
            </w:pPr>
            <w:r w:rsidRPr="00A33949">
              <w:t>Mérési gyakorlatok, burkolatok helyének meghatározása</w:t>
            </w:r>
            <w: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3573" w:rsidRPr="00DF7654" w:rsidRDefault="003D1E0D" w:rsidP="00C118FB">
            <w:pPr>
              <w:pStyle w:val="Tartalom"/>
            </w:pPr>
            <w:r w:rsidRPr="00A33949">
              <w:rPr>
                <w:kern w:val="1"/>
                <w:lang w:eastAsia="hi-IN" w:bidi="hi-IN"/>
              </w:rPr>
              <w:t>Meglévő épületen végzett felmérési feladatok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D1E0D" w:rsidRDefault="003D1E0D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Magasságmérési gyakorlatok</w:t>
            </w:r>
            <w:r>
              <w:rPr>
                <w:kern w:val="1"/>
                <w:lang w:eastAsia="hi-IN" w:bidi="hi-IN"/>
              </w:rPr>
              <w:t>.</w:t>
            </w:r>
          </w:p>
          <w:p w:rsidR="00403573" w:rsidRPr="00AA2B5E" w:rsidRDefault="003D1E0D" w:rsidP="00C118FB">
            <w:pPr>
              <w:pStyle w:val="Tartalom"/>
            </w:pPr>
            <w:r w:rsidRPr="00A33949">
              <w:rPr>
                <w:kern w:val="1"/>
                <w:lang w:eastAsia="hi-IN" w:bidi="hi-IN"/>
              </w:rPr>
              <w:t>Hosszmérési gyakorlatok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Default="009E4808" w:rsidP="00C118FB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D1E0D" w:rsidRPr="00A33949" w:rsidRDefault="003D1E0D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Szintvonal szerepe és meghatározása</w:t>
            </w:r>
            <w:r>
              <w:rPr>
                <w:kern w:val="1"/>
                <w:lang w:eastAsia="hi-IN" w:bidi="hi-IN"/>
              </w:rPr>
              <w:t>.</w:t>
            </w:r>
          </w:p>
          <w:p w:rsidR="00403573" w:rsidRPr="002B5196" w:rsidRDefault="003D1E0D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Mérési, kitűzési hibák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DB1D36" w:rsidRDefault="00403573" w:rsidP="00C118FB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403573" w:rsidRPr="00E52BF1" w:rsidRDefault="00403573" w:rsidP="00C118FB">
            <w:pPr>
              <w:pStyle w:val="Tmakr"/>
            </w:pPr>
            <w:r w:rsidRPr="008A403B">
              <w:rPr>
                <w:rFonts w:eastAsia="Times New Roman"/>
              </w:rPr>
              <w:t>Hagyományos vastagágyas fal és padlóburkolat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9E4808" w:rsidP="00C118FB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03573" w:rsidRPr="00354E1B" w:rsidRDefault="00B07741" w:rsidP="00BA0888">
            <w:pPr>
              <w:pStyle w:val="Tartalom"/>
            </w:pPr>
            <w:r w:rsidRPr="00A33949">
              <w:rPr>
                <w:szCs w:val="24"/>
              </w:rPr>
              <w:t>Hidegburkolatok anyagai, isme</w:t>
            </w:r>
            <w:r w:rsidR="00BA0888">
              <w:rPr>
                <w:szCs w:val="24"/>
              </w:rPr>
              <w:t>r</w:t>
            </w:r>
            <w:r w:rsidRPr="00A33949">
              <w:rPr>
                <w:szCs w:val="24"/>
              </w:rPr>
              <w:t>e</w:t>
            </w:r>
            <w:r w:rsidR="00BA0888">
              <w:rPr>
                <w:szCs w:val="24"/>
              </w:rPr>
              <w:t>t</w:t>
            </w:r>
            <w:r w:rsidRPr="00A33949">
              <w:rPr>
                <w:szCs w:val="24"/>
              </w:rPr>
              <w:t>e,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3573" w:rsidRPr="00AA2B5E" w:rsidRDefault="00B07741" w:rsidP="00C118FB">
            <w:pPr>
              <w:pStyle w:val="Tartalom"/>
            </w:pPr>
            <w:r w:rsidRPr="00A33949">
              <w:rPr>
                <w:szCs w:val="24"/>
              </w:rPr>
              <w:t>Burkolólapokra vonatkozó előírások, lapok osztályozása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573" w:rsidTr="00692EF0">
        <w:trPr>
          <w:trHeight w:hRule="exact" w:val="794"/>
        </w:trPr>
        <w:tc>
          <w:tcPr>
            <w:tcW w:w="6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3573" w:rsidRPr="00AA2B5E" w:rsidRDefault="00403573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3573" w:rsidRPr="00AA2B5E" w:rsidRDefault="00B07741" w:rsidP="00C118FB">
            <w:pPr>
              <w:pStyle w:val="Tartalom"/>
            </w:pPr>
            <w:r>
              <w:t xml:space="preserve">Burkolóelemek megmunkálása. </w:t>
            </w:r>
            <w:r w:rsidRPr="00A33949">
              <w:t>Karcolás</w:t>
            </w:r>
            <w:r>
              <w:t xml:space="preserve">. </w:t>
            </w:r>
            <w:r w:rsidRPr="00A33949">
              <w:t>Csempevágás</w:t>
            </w:r>
            <w:r>
              <w:t xml:space="preserve">. </w:t>
            </w:r>
            <w:r w:rsidRPr="00A33949">
              <w:t>Furatok készítése</w:t>
            </w:r>
            <w:r>
              <w:t xml:space="preserve">. </w:t>
            </w:r>
            <w:r w:rsidRPr="00A33949">
              <w:t>Kivágások készítése</w:t>
            </w:r>
            <w:r>
              <w:t>.</w:t>
            </w:r>
          </w:p>
        </w:tc>
        <w:tc>
          <w:tcPr>
            <w:tcW w:w="849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3573" w:rsidRPr="00AA2B5E" w:rsidRDefault="00403573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Pr="00AA2B5E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B07741" w:rsidP="00C118FB">
            <w:pPr>
              <w:pStyle w:val="Tartalom"/>
            </w:pPr>
            <w:r>
              <w:t xml:space="preserve">Burkolóelemek megmunkálása. </w:t>
            </w:r>
            <w:r w:rsidRPr="00A33949">
              <w:t>Karcolás</w:t>
            </w:r>
            <w:r>
              <w:t xml:space="preserve">. </w:t>
            </w:r>
            <w:r w:rsidRPr="00A33949">
              <w:t>Csempevágás</w:t>
            </w:r>
            <w:r>
              <w:t xml:space="preserve">. </w:t>
            </w:r>
            <w:r w:rsidRPr="00A33949">
              <w:t>Furatok készítése</w:t>
            </w:r>
            <w:r>
              <w:t xml:space="preserve">. </w:t>
            </w:r>
            <w:r w:rsidRPr="00A33949">
              <w:t>Kivágások készítése</w:t>
            </w:r>
            <w: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B07741" w:rsidP="00C118FB">
            <w:pPr>
              <w:pStyle w:val="Tartalom"/>
            </w:pPr>
            <w:r w:rsidRPr="00A33949">
              <w:rPr>
                <w:szCs w:val="24"/>
              </w:rPr>
              <w:t>Hidegburkolatok megmunkálásának szerszámai és gépei, azok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B07741" w:rsidP="00C118FB">
            <w:pPr>
              <w:pStyle w:val="Tartalom"/>
            </w:pPr>
            <w:r w:rsidRPr="00A33949">
              <w:rPr>
                <w:szCs w:val="24"/>
              </w:rPr>
              <w:t>Nedvesség elleni szigetelés módjai, anyagai, azok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B07741" w:rsidP="00C118FB">
            <w:pPr>
              <w:pStyle w:val="Tartalom"/>
            </w:pPr>
            <w:r w:rsidRPr="00A33949">
              <w:rPr>
                <w:szCs w:val="24"/>
              </w:rPr>
              <w:t>Használati és üzemi víz elleni védelem</w:t>
            </w:r>
            <w:r>
              <w:rPr>
                <w:szCs w:val="24"/>
              </w:rPr>
              <w:t xml:space="preserve">. </w:t>
            </w:r>
            <w:r w:rsidRPr="00A33949">
              <w:rPr>
                <w:szCs w:val="24"/>
              </w:rPr>
              <w:t>Padlóösszefolyó és padlószint lejtés szerepe és kivitelezése a vizes helyiségekben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B07741" w:rsidP="00C118FB">
            <w:pPr>
              <w:pStyle w:val="Tartalom"/>
            </w:pPr>
            <w:r w:rsidRPr="00A33949">
              <w:t>Ágyazó habarcs alapanyagai, összetétele, alapanyagok előkészítése</w:t>
            </w:r>
            <w:r>
              <w:t xml:space="preserve">. </w:t>
            </w:r>
            <w:r w:rsidRPr="00A33949">
              <w:t>Ágyazó habarcs</w:t>
            </w:r>
            <w:r w:rsidR="001E124B">
              <w:t xml:space="preserve"> </w:t>
            </w:r>
            <w:r w:rsidRPr="00A33949">
              <w:t>keverése kézzel és géppel</w:t>
            </w:r>
            <w:r>
              <w:t xml:space="preserve">. 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Pr="00AA2B5E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BA0346" w:rsidRDefault="00B07741" w:rsidP="00C118FB">
            <w:pPr>
              <w:pStyle w:val="Tartalom"/>
            </w:pPr>
            <w:r w:rsidRPr="00A33949">
              <w:rPr>
                <w:bCs/>
                <w:szCs w:val="24"/>
              </w:rPr>
              <w:t>Hagyományos vastagágyas padlóburkolat készítése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Pr="00AA2B5E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BA0346" w:rsidRDefault="00B07741" w:rsidP="00C118FB">
            <w:pPr>
              <w:pStyle w:val="Tartalom"/>
            </w:pPr>
            <w:r w:rsidRPr="00A33949">
              <w:rPr>
                <w:bCs/>
                <w:szCs w:val="24"/>
              </w:rPr>
              <w:t>Hagyományos vastagágyas falburkolat készítése, kivitelezése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Pr="00AA2B5E" w:rsidRDefault="009E4808" w:rsidP="00C118F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07741" w:rsidRPr="00BA0346" w:rsidRDefault="00B07741" w:rsidP="00C118FB">
            <w:pPr>
              <w:pStyle w:val="Tartalom"/>
            </w:pPr>
            <w:r w:rsidRPr="00A33949">
              <w:rPr>
                <w:bCs/>
                <w:szCs w:val="24"/>
              </w:rPr>
              <w:t>Hidegburkolás kisgépei</w:t>
            </w:r>
            <w:r>
              <w:rPr>
                <w:bCs/>
                <w:szCs w:val="24"/>
              </w:rPr>
              <w:t>nek használata, karbantartása.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RPr="00F87679" w:rsidTr="004372A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07741" w:rsidRPr="00F87679" w:rsidRDefault="00B07741" w:rsidP="00C118F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B07741" w:rsidRPr="00F87679" w:rsidRDefault="00B07741" w:rsidP="00C118FB">
            <w:pPr>
              <w:pStyle w:val="Tmakr"/>
            </w:pPr>
            <w:r w:rsidRPr="00F87679">
              <w:t>72</w:t>
            </w:r>
          </w:p>
        </w:tc>
        <w:tc>
          <w:tcPr>
            <w:tcW w:w="4878" w:type="dxa"/>
            <w:vAlign w:val="center"/>
          </w:tcPr>
          <w:p w:rsidR="00B07741" w:rsidRPr="00F87679" w:rsidRDefault="00B07741" w:rsidP="00C118FB">
            <w:pPr>
              <w:pStyle w:val="Tmakr"/>
            </w:pPr>
            <w:r w:rsidRPr="00F87679">
              <w:rPr>
                <w:rFonts w:eastAsia="Times New Roman"/>
              </w:rPr>
              <w:t>Vékonyágyas padlóburkolat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07741" w:rsidRPr="00F87679" w:rsidRDefault="00B07741" w:rsidP="00C118FB">
            <w:pPr>
              <w:spacing w:line="276" w:lineRule="auto"/>
              <w:jc w:val="center"/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9E4808" w:rsidP="00C118F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B07741" w:rsidRPr="00AA2B5E" w:rsidRDefault="002E0F0B" w:rsidP="00C118FB">
            <w:pPr>
              <w:pStyle w:val="Tartalom"/>
            </w:pPr>
            <w:r w:rsidRPr="00A33949">
              <w:rPr>
                <w:szCs w:val="24"/>
              </w:rPr>
              <w:t>Hidegburkolatok készítésére vonatkozó munkavédelmi előírások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BA0346" w:rsidRDefault="002E0F0B" w:rsidP="00C118FB">
            <w:pPr>
              <w:pStyle w:val="Tartalom"/>
            </w:pPr>
            <w:r w:rsidRPr="00A33949">
              <w:t>Burkolandó felületek alapozása</w:t>
            </w:r>
            <w: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741" w:rsidTr="00692EF0">
        <w:trPr>
          <w:trHeight w:hRule="exact" w:val="794"/>
        </w:trPr>
        <w:tc>
          <w:tcPr>
            <w:tcW w:w="6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741" w:rsidRDefault="00B07741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741" w:rsidRPr="00AA2B5E" w:rsidRDefault="002E0F0B" w:rsidP="00C118FB">
            <w:pPr>
              <w:pStyle w:val="Tartalom"/>
            </w:pPr>
            <w:r w:rsidRPr="00A33949">
              <w:t>Vékonyágyas padlóburkolat készítése különböző rendeltetésű helységekben</w:t>
            </w:r>
            <w:r>
              <w:t>.</w:t>
            </w:r>
          </w:p>
        </w:tc>
        <w:tc>
          <w:tcPr>
            <w:tcW w:w="849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741" w:rsidRPr="00AA2B5E" w:rsidRDefault="00B07741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A33949" w:rsidRDefault="002E0F0B" w:rsidP="00C118FB">
            <w:pPr>
              <w:pStyle w:val="Tartalom"/>
            </w:pPr>
            <w:r w:rsidRPr="00A33949">
              <w:t>Vékonyágyas ragasztott burkolat elhelyezése</w:t>
            </w:r>
            <w:r>
              <w:t>.</w:t>
            </w:r>
          </w:p>
          <w:p w:rsidR="002E0F0B" w:rsidRPr="00AA2B5E" w:rsidRDefault="002E0F0B" w:rsidP="00C118FB">
            <w:pPr>
              <w:pStyle w:val="Tartalom"/>
            </w:pPr>
            <w:r w:rsidRPr="00A33949">
              <w:t>Ragasztóanyagok fajtái, alkalmazása</w:t>
            </w:r>
            <w:r w:rsidR="001E124B"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Pr="00AA2B5E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Default="002E0F0B" w:rsidP="00C118FB">
            <w:pPr>
              <w:pStyle w:val="Tartalom"/>
            </w:pPr>
            <w:r w:rsidRPr="00A33949">
              <w:t>Fugázó anyagok fajtái, alkalmazása</w:t>
            </w:r>
            <w:r>
              <w:t>.</w:t>
            </w:r>
          </w:p>
          <w:p w:rsidR="002E0F0B" w:rsidRPr="00A33949" w:rsidRDefault="002E0F0B" w:rsidP="00C118FB">
            <w:pPr>
              <w:pStyle w:val="Tartalom"/>
            </w:pPr>
            <w:r w:rsidRPr="00A33949">
              <w:t>Fugázás előkészítése</w:t>
            </w:r>
            <w:r>
              <w:t>.</w:t>
            </w:r>
          </w:p>
          <w:p w:rsidR="002E0F0B" w:rsidRPr="00A33949" w:rsidRDefault="002E0F0B" w:rsidP="00C118FB">
            <w:pPr>
              <w:pStyle w:val="Tartalom"/>
            </w:pPr>
            <w:r w:rsidRPr="00A33949">
              <w:t>Rugalmas hézagkitöltés</w:t>
            </w:r>
            <w:r>
              <w:t>.</w:t>
            </w:r>
          </w:p>
          <w:p w:rsidR="002E0F0B" w:rsidRPr="00AA2B5E" w:rsidRDefault="002E0F0B" w:rsidP="00C118FB">
            <w:pPr>
              <w:pStyle w:val="Tartalom"/>
            </w:pP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A33949" w:rsidRDefault="002E0F0B" w:rsidP="00C118FB">
            <w:pPr>
              <w:pStyle w:val="Tartalom"/>
            </w:pPr>
            <w:r w:rsidRPr="00A33949">
              <w:t>Fugaanyag keverése, bedolgozása</w:t>
            </w:r>
            <w:r>
              <w:t>.</w:t>
            </w:r>
          </w:p>
          <w:p w:rsidR="002E0F0B" w:rsidRPr="00BA0346" w:rsidRDefault="002E0F0B" w:rsidP="00C118FB">
            <w:pPr>
              <w:pStyle w:val="Tartalom"/>
            </w:pPr>
            <w:r w:rsidRPr="00A33949">
              <w:t>Burkolat tisztítása fugázás után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BA0346" w:rsidRDefault="002E0F0B" w:rsidP="00C118FB">
            <w:pPr>
              <w:pStyle w:val="Tartalom"/>
            </w:pPr>
            <w:r w:rsidRPr="00A33949">
              <w:rPr>
                <w:szCs w:val="24"/>
              </w:rPr>
              <w:t>Padlóburkolat készítése vizes helyiségekben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BA0346" w:rsidRDefault="002E0F0B" w:rsidP="00C118FB">
            <w:pPr>
              <w:pStyle w:val="Tartalom"/>
            </w:pPr>
            <w:r w:rsidRPr="00A33949">
              <w:rPr>
                <w:szCs w:val="24"/>
              </w:rPr>
              <w:t>Padlóburkolat készítése vizes helyiségekben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A33949" w:rsidRDefault="002E0F0B" w:rsidP="00C118FB">
            <w:pPr>
              <w:pStyle w:val="Tartalom"/>
            </w:pPr>
            <w:r w:rsidRPr="00A33949">
              <w:t>Hidegburkolatok kiegészítő szerkezetei</w:t>
            </w:r>
            <w:r>
              <w:t>.</w:t>
            </w:r>
          </w:p>
          <w:p w:rsidR="002E0F0B" w:rsidRPr="00BA0346" w:rsidRDefault="002E0F0B" w:rsidP="00C118FB">
            <w:pPr>
              <w:pStyle w:val="Tartalom"/>
            </w:pPr>
            <w:r w:rsidRPr="00A33949">
              <w:t>Csatlakozási hézag kialakítása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E0F0B" w:rsidRPr="00A33949" w:rsidRDefault="002E0F0B" w:rsidP="00C118FB">
            <w:pPr>
              <w:pStyle w:val="Tartalom"/>
            </w:pPr>
            <w:r w:rsidRPr="00A33949">
              <w:t>Hidegburkolatok kiegészítő szerkezetei</w:t>
            </w:r>
            <w:r>
              <w:t>.</w:t>
            </w:r>
          </w:p>
          <w:p w:rsidR="002E0F0B" w:rsidRPr="00BA0346" w:rsidRDefault="002E0F0B" w:rsidP="00C118FB">
            <w:pPr>
              <w:pStyle w:val="Tartalom"/>
            </w:pPr>
            <w:r w:rsidRPr="00A33949">
              <w:t>Csatlakozási hézag kialakítása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9E4808" w:rsidTr="00323DF0">
        <w:trPr>
          <w:trHeight w:hRule="exact" w:val="794"/>
        </w:trPr>
        <w:tc>
          <w:tcPr>
            <w:tcW w:w="664" w:type="dxa"/>
            <w:vAlign w:val="center"/>
          </w:tcPr>
          <w:p w:rsidR="009E4808" w:rsidRPr="00AA2B5E" w:rsidRDefault="009E4808" w:rsidP="00323D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4808" w:rsidRPr="00AA2B5E" w:rsidRDefault="009E4808" w:rsidP="00323D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4808" w:rsidRDefault="009E4808" w:rsidP="00323D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E4808" w:rsidRPr="00BA0346" w:rsidRDefault="009E4808" w:rsidP="00323DF0">
            <w:pPr>
              <w:pStyle w:val="Tartalom"/>
            </w:pPr>
            <w:r w:rsidRPr="00A33949">
              <w:rPr>
                <w:szCs w:val="24"/>
              </w:rPr>
              <w:t>Padlóburkolat hibái, azok javítása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4808" w:rsidRPr="00AA2B5E" w:rsidRDefault="009E4808" w:rsidP="00323D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4808" w:rsidRPr="00AA2B5E" w:rsidRDefault="009E4808" w:rsidP="00323D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4808" w:rsidRPr="00AA2B5E" w:rsidRDefault="009E4808" w:rsidP="00323DF0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9E4808" w:rsidP="00C118F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2E0F0B" w:rsidRPr="00BA0346" w:rsidRDefault="002E0F0B" w:rsidP="00C118FB">
            <w:pPr>
              <w:pStyle w:val="Tartalom"/>
            </w:pPr>
            <w:r w:rsidRPr="00A33949">
              <w:rPr>
                <w:szCs w:val="24"/>
              </w:rPr>
              <w:t>Padlóburkolat hibái, azok javítása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Pr="00DB1D36" w:rsidRDefault="002E0F0B" w:rsidP="00C118FB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2E0F0B" w:rsidRPr="00692EF0" w:rsidRDefault="002E0F0B" w:rsidP="00C118FB">
            <w:pPr>
              <w:pStyle w:val="Tmakr"/>
            </w:pPr>
            <w:r w:rsidRPr="008A403B">
              <w:rPr>
                <w:rFonts w:eastAsia="Times New Roman"/>
                <w:color w:val="000000"/>
              </w:rPr>
              <w:t>Vékonyágyas falburkolat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Pr="00AA2B5E" w:rsidRDefault="009E4808" w:rsidP="00C118F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D569C" w:rsidRDefault="008D569C" w:rsidP="00C118FB">
            <w:pPr>
              <w:pStyle w:val="Tartalom"/>
            </w:pPr>
            <w:r w:rsidRPr="00A33949">
              <w:t>Hidegburkolatok készítésére vonatkozó munkavédelmi előírások</w:t>
            </w:r>
            <w:r>
              <w:t>.</w:t>
            </w:r>
          </w:p>
          <w:p w:rsidR="002E0F0B" w:rsidRPr="00354E1B" w:rsidRDefault="008D569C" w:rsidP="00C118FB">
            <w:pPr>
              <w:pStyle w:val="Tartalom"/>
            </w:pPr>
            <w:r w:rsidRPr="00A33949">
              <w:t>Burkolandó felületek alapozása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Pr="00AA2B5E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Vékonyágyas ragasztott falburkolat készítése különböző rendeltetésű helységekben</w:t>
            </w:r>
            <w:r>
              <w:t>.</w:t>
            </w:r>
          </w:p>
          <w:p w:rsidR="002E0F0B" w:rsidRPr="00AA2B5E" w:rsidRDefault="008D569C" w:rsidP="00C118FB">
            <w:pPr>
              <w:pStyle w:val="Tartalom"/>
            </w:pPr>
            <w:r w:rsidRPr="00A33949">
              <w:t>Fogadófelület ellenőrzése</w:t>
            </w:r>
            <w:r w:rsidR="001E124B"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Pr="00AA2B5E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Vékonyágyas ragasztott falburkolat elhelyezése</w:t>
            </w:r>
            <w:r>
              <w:t>.</w:t>
            </w:r>
          </w:p>
          <w:p w:rsidR="002E0F0B" w:rsidRPr="00AA2B5E" w:rsidRDefault="008D569C" w:rsidP="00C118FB">
            <w:pPr>
              <w:pStyle w:val="Tartalom"/>
            </w:pPr>
            <w:r w:rsidRPr="00A33949">
              <w:t>Ragasztóanyagok fajtái, alkalmazása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Vékonyágyas ragasztott falburkolat elhelyezése</w:t>
            </w:r>
            <w:r>
              <w:t>.</w:t>
            </w:r>
          </w:p>
          <w:p w:rsidR="002E0F0B" w:rsidRPr="00AA2B5E" w:rsidRDefault="008D569C" w:rsidP="00C118FB">
            <w:pPr>
              <w:pStyle w:val="Tartalom"/>
            </w:pPr>
            <w:r w:rsidRPr="00A33949">
              <w:t>Ragasztóanyagok fajtái, alkalmazása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Fugázó anyagok fajtái, alkalmazása</w:t>
            </w:r>
            <w:r>
              <w:t>.</w:t>
            </w:r>
          </w:p>
          <w:p w:rsidR="002E0F0B" w:rsidRPr="008D569C" w:rsidRDefault="008D569C" w:rsidP="00C118FB">
            <w:pPr>
              <w:pStyle w:val="Tartalom"/>
            </w:pPr>
            <w:r w:rsidRPr="00A33949">
              <w:t>Rugalmas hézagkitöltés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2E0F0B" w:rsidTr="00692EF0">
        <w:trPr>
          <w:trHeight w:hRule="exact" w:val="794"/>
        </w:trPr>
        <w:tc>
          <w:tcPr>
            <w:tcW w:w="6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E0F0B" w:rsidRDefault="002E0F0B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Fugázás előkészítése</w:t>
            </w:r>
            <w:r>
              <w:t>.</w:t>
            </w:r>
          </w:p>
          <w:p w:rsidR="002E0F0B" w:rsidRPr="00AA2B5E" w:rsidRDefault="008D569C" w:rsidP="00C118FB">
            <w:pPr>
              <w:pStyle w:val="Tartalom"/>
            </w:pPr>
            <w:r w:rsidRPr="00A33949">
              <w:t>Fugaanyag keverése, bedolgozása</w:t>
            </w:r>
            <w:r>
              <w:t>.</w:t>
            </w:r>
          </w:p>
        </w:tc>
        <w:tc>
          <w:tcPr>
            <w:tcW w:w="849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E0F0B" w:rsidRPr="00AA2B5E" w:rsidRDefault="002E0F0B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92EF0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Fugázás előkészítése</w:t>
            </w:r>
            <w:r>
              <w:t>.</w:t>
            </w:r>
          </w:p>
          <w:p w:rsidR="008D569C" w:rsidRPr="00AA2B5E" w:rsidRDefault="008D569C" w:rsidP="00C118FB">
            <w:pPr>
              <w:pStyle w:val="Tartalom"/>
            </w:pPr>
            <w:r w:rsidRPr="00A33949">
              <w:t>Fugaanyag keverése, bedolgozása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92EF0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Burkolat tisztítása fugázás után</w:t>
            </w:r>
            <w:r>
              <w:t>.</w:t>
            </w:r>
          </w:p>
          <w:p w:rsidR="008D569C" w:rsidRPr="00AA2B5E" w:rsidRDefault="008D569C" w:rsidP="00C118FB">
            <w:pPr>
              <w:pStyle w:val="Tartalom"/>
            </w:pPr>
            <w:r w:rsidRPr="00A33949">
              <w:t>Csempeburkolat készítése vizes helyiségekben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92EF0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33949" w:rsidRDefault="008D569C" w:rsidP="00C118FB">
            <w:pPr>
              <w:pStyle w:val="Tartalom"/>
            </w:pPr>
            <w:r w:rsidRPr="00A33949">
              <w:t>Hidegburkolatok kiegészítő szerkezetei</w:t>
            </w:r>
            <w:r>
              <w:t>.</w:t>
            </w:r>
          </w:p>
          <w:p w:rsidR="008D569C" w:rsidRPr="00AA2B5E" w:rsidRDefault="008D569C" w:rsidP="00C118FB">
            <w:pPr>
              <w:pStyle w:val="Tartalom"/>
            </w:pPr>
            <w:r w:rsidRPr="00A33949">
              <w:t>Csatlakozási hézag kialakítása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92EF0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A2B5E" w:rsidRDefault="008D569C" w:rsidP="00C118FB">
            <w:pPr>
              <w:pStyle w:val="Tartalom"/>
            </w:pPr>
            <w:r w:rsidRPr="00A33949">
              <w:t>Komplex gyakorlati feladatok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92EF0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9E4808" w:rsidP="00C118FB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8D569C" w:rsidRPr="00AA2B5E" w:rsidRDefault="008D569C" w:rsidP="00C118FB">
            <w:pPr>
              <w:pStyle w:val="Tartalom"/>
            </w:pPr>
            <w:r w:rsidRPr="00A33949">
              <w:rPr>
                <w:szCs w:val="24"/>
              </w:rPr>
              <w:t>Falburkolat hibái, azok javítása</w:t>
            </w:r>
            <w:r w:rsidR="001E124B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264B0B" w:rsidRDefault="008D569C" w:rsidP="00C118FB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8D569C" w:rsidRDefault="008D569C" w:rsidP="00C118FB">
            <w:pPr>
              <w:pStyle w:val="Modul"/>
            </w:pPr>
            <w:r>
              <w:t>Összefüggő szakmai gyakorlat</w:t>
            </w:r>
          </w:p>
          <w:p w:rsidR="008D569C" w:rsidRPr="00AA2B5E" w:rsidRDefault="008D569C" w:rsidP="00C118FB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Default="000B18C6" w:rsidP="00C118FB">
            <w:pPr>
              <w:pStyle w:val="Tartalom"/>
              <w:rPr>
                <w:szCs w:val="24"/>
              </w:rPr>
            </w:pPr>
            <w:r w:rsidRPr="00A33949">
              <w:rPr>
                <w:szCs w:val="24"/>
              </w:rPr>
              <w:t>Hidegburkolatok készítésére vonatkozó munkavédelmi előírások</w:t>
            </w:r>
            <w:r>
              <w:rPr>
                <w:szCs w:val="24"/>
              </w:rPr>
              <w:t>.</w:t>
            </w:r>
          </w:p>
          <w:p w:rsidR="000B18C6" w:rsidRPr="00A759C7" w:rsidRDefault="000B18C6" w:rsidP="00C118FB">
            <w:pPr>
              <w:pStyle w:val="Tartalom"/>
              <w:rPr>
                <w:b/>
              </w:rPr>
            </w:pPr>
            <w:r w:rsidRPr="00A33949">
              <w:rPr>
                <w:szCs w:val="24"/>
              </w:rPr>
              <w:t>Építészeti rajzok megismerése, értelmezése,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</w:pPr>
            <w:r w:rsidRPr="00A33949">
              <w:t>Alapvető építési és kivitelezési technológiák alkalmazása</w:t>
            </w:r>
            <w:r>
              <w:t>.</w:t>
            </w:r>
          </w:p>
          <w:p w:rsidR="008D569C" w:rsidRPr="00A759C7" w:rsidRDefault="000B18C6" w:rsidP="00C118FB">
            <w:pPr>
              <w:pStyle w:val="Tartalom"/>
              <w:rPr>
                <w:b/>
              </w:rPr>
            </w:pPr>
            <w:r w:rsidRPr="00A33949">
              <w:t>Építési alapanyagok szakszerű használata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</w:pPr>
            <w:r w:rsidRPr="00A33949">
              <w:t>Építési alapanyagok tárolására vonatkozó előírások</w:t>
            </w:r>
            <w:r>
              <w:t>.</w:t>
            </w:r>
          </w:p>
          <w:p w:rsidR="008D569C" w:rsidRPr="00A759C7" w:rsidRDefault="000B18C6" w:rsidP="00C118FB">
            <w:pPr>
              <w:pStyle w:val="Tartalom"/>
              <w:rPr>
                <w:b/>
              </w:rPr>
            </w:pPr>
            <w:r w:rsidRPr="00A33949">
              <w:t>Szervezési munkafolyamatok lebonyolítása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Default="000B18C6" w:rsidP="00C118FB">
            <w:pPr>
              <w:pStyle w:val="Tartalom"/>
            </w:pPr>
            <w:r w:rsidRPr="00A33949">
              <w:t>Kivitelezési munkálatok megkezdése, nyomon követése, ellenőrzése, lebonyolítása</w:t>
            </w:r>
            <w:r>
              <w:t>.</w:t>
            </w:r>
          </w:p>
          <w:p w:rsidR="008D569C" w:rsidRPr="00A759C7" w:rsidRDefault="000B18C6" w:rsidP="00C118FB">
            <w:pPr>
              <w:pStyle w:val="Tartalom"/>
              <w:rPr>
                <w:b/>
              </w:rPr>
            </w:pPr>
            <w:r w:rsidRPr="00A33949">
              <w:t>Munkaterület előkészítése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</w:pPr>
            <w:r w:rsidRPr="00A33949">
              <w:t>Fogadófelületek felületi és méreti ellenőrzése</w:t>
            </w:r>
            <w:r>
              <w:t>.</w:t>
            </w:r>
          </w:p>
          <w:p w:rsidR="008D569C" w:rsidRPr="00A759C7" w:rsidRDefault="000B18C6" w:rsidP="00C118FB">
            <w:pPr>
              <w:pStyle w:val="Tartalom"/>
            </w:pPr>
            <w:r w:rsidRPr="00A33949">
              <w:t>Mérőeszközök, kitűző eszközök használata</w:t>
            </w:r>
            <w: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759C7" w:rsidRDefault="000B18C6" w:rsidP="00C118FB">
            <w:pPr>
              <w:pStyle w:val="Tartalom"/>
            </w:pPr>
            <w:r w:rsidRPr="00A33949">
              <w:rPr>
                <w:szCs w:val="24"/>
              </w:rPr>
              <w:t>Esztrichek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759C7" w:rsidRDefault="000B18C6" w:rsidP="00C118FB">
            <w:pPr>
              <w:pStyle w:val="Tartalom"/>
            </w:pPr>
            <w:r w:rsidRPr="00A33949">
              <w:rPr>
                <w:szCs w:val="24"/>
              </w:rPr>
              <w:t>Esztrichek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69C" w:rsidTr="002B5196">
        <w:trPr>
          <w:trHeight w:hRule="exact" w:val="794"/>
        </w:trPr>
        <w:tc>
          <w:tcPr>
            <w:tcW w:w="6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569C" w:rsidRPr="00AA2B5E" w:rsidRDefault="008D569C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569C" w:rsidRPr="00A759C7" w:rsidRDefault="000B18C6" w:rsidP="00C118FB">
            <w:pPr>
              <w:pStyle w:val="Tartalom"/>
            </w:pPr>
            <w:r w:rsidRPr="00A33949">
              <w:rPr>
                <w:szCs w:val="24"/>
              </w:rPr>
              <w:t>Száraz aljzatok</w:t>
            </w:r>
            <w:r>
              <w:rPr>
                <w:szCs w:val="24"/>
              </w:rPr>
              <w:t xml:space="preserve">. </w:t>
            </w:r>
            <w:r w:rsidRPr="00A33949">
              <w:rPr>
                <w:szCs w:val="24"/>
              </w:rPr>
              <w:t>Aljzatok hibáinak javítása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569C" w:rsidRPr="00AA2B5E" w:rsidRDefault="008D569C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Pr="00AA2B5E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0B18C6" w:rsidP="00C118FB">
            <w:pPr>
              <w:pStyle w:val="Tartalom"/>
            </w:pPr>
            <w:r w:rsidRPr="00A33949">
              <w:rPr>
                <w:szCs w:val="24"/>
              </w:rPr>
              <w:t>Száraz aljzatok</w:t>
            </w:r>
            <w:r>
              <w:rPr>
                <w:szCs w:val="24"/>
              </w:rPr>
              <w:t xml:space="preserve">. </w:t>
            </w:r>
            <w:r w:rsidRPr="00A33949">
              <w:rPr>
                <w:szCs w:val="24"/>
              </w:rPr>
              <w:t>Aljzatok hibáinak javítása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Pr="00AA2B5E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0B18C6" w:rsidP="00C118FB">
            <w:pPr>
              <w:pStyle w:val="Tartalom"/>
              <w:rPr>
                <w:b/>
              </w:rPr>
            </w:pPr>
            <w:r w:rsidRPr="00A33949">
              <w:rPr>
                <w:szCs w:val="24"/>
              </w:rPr>
              <w:t>Burkolás meglévő burkolatra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Pr="00AA2B5E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0B18C6" w:rsidP="00C118FB">
            <w:pPr>
              <w:pStyle w:val="Tartalom"/>
              <w:rPr>
                <w:b/>
              </w:rPr>
            </w:pPr>
            <w:r w:rsidRPr="00A33949">
              <w:rPr>
                <w:szCs w:val="24"/>
              </w:rPr>
              <w:t>Nedvesség elleni szigetelés módjai, anyagai, azok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Pr="00AA2B5E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Beton és vasbeton padlóburkolatok</w:t>
            </w:r>
            <w:r>
              <w:rPr>
                <w:kern w:val="1"/>
                <w:lang w:eastAsia="hi-IN" w:bidi="hi-IN"/>
              </w:rPr>
              <w:t>.</w:t>
            </w:r>
          </w:p>
          <w:p w:rsidR="000B18C6" w:rsidRPr="00A759C7" w:rsidRDefault="000B18C6" w:rsidP="00C118FB">
            <w:pPr>
              <w:pStyle w:val="Tartalom"/>
            </w:pPr>
            <w:r w:rsidRPr="00A33949">
              <w:rPr>
                <w:kern w:val="1"/>
                <w:lang w:eastAsia="hi-IN" w:bidi="hi-IN"/>
              </w:rPr>
              <w:t>Dilatációs hézagok készítése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Beton és vasbeton padlóburkolatok</w:t>
            </w:r>
            <w:r>
              <w:rPr>
                <w:kern w:val="1"/>
                <w:lang w:eastAsia="hi-IN" w:bidi="hi-IN"/>
              </w:rPr>
              <w:t>.</w:t>
            </w:r>
          </w:p>
          <w:p w:rsidR="000B18C6" w:rsidRPr="00A759C7" w:rsidRDefault="000B18C6" w:rsidP="00C118FB">
            <w:pPr>
              <w:pStyle w:val="Tartalom"/>
            </w:pPr>
            <w:r w:rsidRPr="00A33949">
              <w:rPr>
                <w:kern w:val="1"/>
                <w:lang w:eastAsia="hi-IN" w:bidi="hi-IN"/>
              </w:rPr>
              <w:t>Dilatációs hézagok készítése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Beton és vasbeton padlóburkolatok</w:t>
            </w:r>
            <w:r>
              <w:rPr>
                <w:kern w:val="1"/>
                <w:lang w:eastAsia="hi-IN" w:bidi="hi-IN"/>
              </w:rPr>
              <w:t>.</w:t>
            </w:r>
          </w:p>
          <w:p w:rsidR="000B18C6" w:rsidRPr="00A759C7" w:rsidRDefault="000B18C6" w:rsidP="00C118FB">
            <w:pPr>
              <w:pStyle w:val="Tartalom"/>
            </w:pPr>
            <w:r w:rsidRPr="00A33949">
              <w:rPr>
                <w:kern w:val="1"/>
                <w:lang w:eastAsia="hi-IN" w:bidi="hi-IN"/>
              </w:rPr>
              <w:t>Dilatációs hézagok készítése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</w:pPr>
            <w:r w:rsidRPr="00A33949">
              <w:t>Hidegburkolatok anyagai, ismetere, alkalmazása</w:t>
            </w:r>
            <w:r>
              <w:t>.</w:t>
            </w:r>
          </w:p>
          <w:p w:rsidR="000B18C6" w:rsidRPr="00A759C7" w:rsidRDefault="000B18C6" w:rsidP="00C118FB">
            <w:pPr>
              <w:pStyle w:val="Tartalom"/>
              <w:rPr>
                <w:b/>
              </w:rPr>
            </w:pPr>
            <w:r w:rsidRPr="00A33949">
              <w:t>Burkolólapok előkészítése, megmunkálása</w:t>
            </w:r>
            <w: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</w:pPr>
            <w:r w:rsidRPr="00A33949">
              <w:t>Hidegburkolatok anyagai, isme</w:t>
            </w:r>
            <w:r w:rsidR="001E124B">
              <w:t>r</w:t>
            </w:r>
            <w:r w:rsidRPr="00A33949">
              <w:t>e</w:t>
            </w:r>
            <w:r w:rsidR="001E124B">
              <w:t>t</w:t>
            </w:r>
            <w:r w:rsidRPr="00A33949">
              <w:t>e, alkalmazása</w:t>
            </w:r>
            <w:r>
              <w:t>.</w:t>
            </w:r>
          </w:p>
          <w:p w:rsidR="000B18C6" w:rsidRPr="00A759C7" w:rsidRDefault="000B18C6" w:rsidP="00C118FB">
            <w:pPr>
              <w:pStyle w:val="Tartalom"/>
              <w:rPr>
                <w:b/>
              </w:rPr>
            </w:pPr>
            <w:r w:rsidRPr="00A33949">
              <w:t>Burkolólapok előkészítése, megmunkálása</w:t>
            </w:r>
            <w: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33949" w:rsidRDefault="000B18C6" w:rsidP="00C118FB">
            <w:pPr>
              <w:pStyle w:val="Tartalom"/>
              <w:rPr>
                <w:kern w:val="1"/>
                <w:lang w:eastAsia="hi-IN" w:bidi="hi-IN"/>
              </w:rPr>
            </w:pPr>
            <w:r w:rsidRPr="00A33949">
              <w:rPr>
                <w:kern w:val="1"/>
                <w:lang w:eastAsia="hi-IN" w:bidi="hi-IN"/>
              </w:rPr>
              <w:t>Burkolati tervek értelmezése</w:t>
            </w:r>
            <w:r>
              <w:rPr>
                <w:kern w:val="1"/>
                <w:lang w:eastAsia="hi-IN" w:bidi="hi-IN"/>
              </w:rPr>
              <w:t>.</w:t>
            </w:r>
          </w:p>
          <w:p w:rsidR="000B18C6" w:rsidRPr="00A759C7" w:rsidRDefault="000B18C6" w:rsidP="00C118FB">
            <w:pPr>
              <w:pStyle w:val="Tartalom"/>
            </w:pPr>
            <w:r w:rsidRPr="00A33949">
              <w:t>Hidegburkolatok anyagainak ismerete, alkalmazása</w:t>
            </w:r>
            <w: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1077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0B18C6" w:rsidP="00C118FB">
            <w:pPr>
              <w:pStyle w:val="Tartalom"/>
            </w:pPr>
            <w:r w:rsidRPr="00A33949">
              <w:t>Burkolólapokra vonatkozó előírások, lapok osztályozása</w:t>
            </w:r>
            <w:r>
              <w:t xml:space="preserve">. </w:t>
            </w:r>
            <w:r w:rsidRPr="00A33949">
              <w:t>Burkolóelemek megmunkálása</w:t>
            </w:r>
            <w:r>
              <w:t xml:space="preserve">. </w:t>
            </w:r>
            <w:r w:rsidRPr="00A33949">
              <w:t>Vékonyágyas padlóburkolat és falburkolat készítése különböző rendeltetésű hely</w:t>
            </w:r>
            <w:r w:rsidR="001E124B">
              <w:t>i</w:t>
            </w:r>
            <w:r w:rsidRPr="00A33949">
              <w:t>ségekben</w:t>
            </w:r>
            <w: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1077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0B18C6" w:rsidP="00C118FB">
            <w:pPr>
              <w:pStyle w:val="Tartalom"/>
            </w:pPr>
            <w:r w:rsidRPr="00A33949">
              <w:t>Burkolólapokra vonatkozó előírások, lapok osztályozása</w:t>
            </w:r>
            <w:r>
              <w:t xml:space="preserve">. </w:t>
            </w:r>
            <w:r w:rsidRPr="00A33949">
              <w:t>Burkolóelemek megmunkálása</w:t>
            </w:r>
            <w:r>
              <w:t xml:space="preserve">. </w:t>
            </w:r>
            <w:r w:rsidRPr="00A33949">
              <w:t>Vékonyágyas padlóburkolat és falburkolat készítése különböző rendeltetésű hely</w:t>
            </w:r>
            <w:r w:rsidR="001E124B">
              <w:t>i</w:t>
            </w:r>
            <w:r w:rsidRPr="00A33949">
              <w:t>ségekben</w:t>
            </w:r>
            <w: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18C6" w:rsidTr="002B5196">
        <w:trPr>
          <w:trHeight w:hRule="exact" w:val="794"/>
        </w:trPr>
        <w:tc>
          <w:tcPr>
            <w:tcW w:w="6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18C6" w:rsidRDefault="000B18C6" w:rsidP="00C118F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18C6" w:rsidRPr="00A759C7" w:rsidRDefault="005966E5" w:rsidP="00C118FB">
            <w:pPr>
              <w:pStyle w:val="Tartalom"/>
            </w:pPr>
            <w:r w:rsidRPr="00A33949">
              <w:rPr>
                <w:szCs w:val="24"/>
              </w:rPr>
              <w:t>Komplex gyakorlati feladatok kivitelezése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18C6" w:rsidRPr="00AA2B5E" w:rsidRDefault="000B18C6" w:rsidP="00C118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2294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BF" w:rsidRDefault="00CF13BF" w:rsidP="00B2485D">
      <w:r>
        <w:separator/>
      </w:r>
    </w:p>
  </w:endnote>
  <w:endnote w:type="continuationSeparator" w:id="1">
    <w:p w:rsidR="00CF13BF" w:rsidRDefault="00CF13B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A3FDE" w:rsidRDefault="00234252">
        <w:pPr>
          <w:pStyle w:val="llb"/>
          <w:jc w:val="center"/>
        </w:pPr>
        <w:fldSimple w:instr="PAGE   \* MERGEFORMAT">
          <w:r w:rsidR="00D9099E">
            <w:rPr>
              <w:noProof/>
            </w:rPr>
            <w:t>1</w:t>
          </w:r>
        </w:fldSimple>
      </w:p>
      <w:p w:rsidR="004A3FDE" w:rsidRDefault="004A3FDE">
        <w:pPr>
          <w:pStyle w:val="llb"/>
          <w:jc w:val="center"/>
        </w:pPr>
        <w:r>
          <w:t>3458213.09evf</w:t>
        </w:r>
      </w:p>
    </w:sdtContent>
  </w:sdt>
  <w:p w:rsidR="004A3FDE" w:rsidRDefault="004A3F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BF" w:rsidRDefault="00CF13BF" w:rsidP="00B2485D">
      <w:r>
        <w:separator/>
      </w:r>
    </w:p>
  </w:footnote>
  <w:footnote w:type="continuationSeparator" w:id="1">
    <w:p w:rsidR="00CF13BF" w:rsidRDefault="00CF13B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6767"/>
    <w:rsid w:val="00061263"/>
    <w:rsid w:val="00090A1B"/>
    <w:rsid w:val="000A46D8"/>
    <w:rsid w:val="000A74FC"/>
    <w:rsid w:val="000B18C6"/>
    <w:rsid w:val="000B579E"/>
    <w:rsid w:val="00132851"/>
    <w:rsid w:val="0013622C"/>
    <w:rsid w:val="001411B8"/>
    <w:rsid w:val="00164A00"/>
    <w:rsid w:val="00183A93"/>
    <w:rsid w:val="001E124B"/>
    <w:rsid w:val="00227C59"/>
    <w:rsid w:val="00230EF9"/>
    <w:rsid w:val="00234252"/>
    <w:rsid w:val="00264B0B"/>
    <w:rsid w:val="00276144"/>
    <w:rsid w:val="002836F8"/>
    <w:rsid w:val="00297335"/>
    <w:rsid w:val="002B5196"/>
    <w:rsid w:val="002B6D9D"/>
    <w:rsid w:val="002D2BEF"/>
    <w:rsid w:val="002E0F0B"/>
    <w:rsid w:val="002E6AD5"/>
    <w:rsid w:val="003171B8"/>
    <w:rsid w:val="00320EFA"/>
    <w:rsid w:val="00330B7C"/>
    <w:rsid w:val="00340762"/>
    <w:rsid w:val="0035197E"/>
    <w:rsid w:val="00354E1B"/>
    <w:rsid w:val="003A3CDC"/>
    <w:rsid w:val="003D1E0D"/>
    <w:rsid w:val="003F24EA"/>
    <w:rsid w:val="003F3D20"/>
    <w:rsid w:val="00403573"/>
    <w:rsid w:val="004127A2"/>
    <w:rsid w:val="00416454"/>
    <w:rsid w:val="00424FB3"/>
    <w:rsid w:val="00436121"/>
    <w:rsid w:val="004372AD"/>
    <w:rsid w:val="00446A7F"/>
    <w:rsid w:val="004506C8"/>
    <w:rsid w:val="004639BC"/>
    <w:rsid w:val="00470B69"/>
    <w:rsid w:val="0048015A"/>
    <w:rsid w:val="004919C6"/>
    <w:rsid w:val="0049282C"/>
    <w:rsid w:val="004A3FDE"/>
    <w:rsid w:val="004C7770"/>
    <w:rsid w:val="004D0C40"/>
    <w:rsid w:val="004D24EA"/>
    <w:rsid w:val="004D766C"/>
    <w:rsid w:val="004F3AF4"/>
    <w:rsid w:val="00512211"/>
    <w:rsid w:val="00516D45"/>
    <w:rsid w:val="00567BE7"/>
    <w:rsid w:val="00584B8F"/>
    <w:rsid w:val="005966E5"/>
    <w:rsid w:val="005A13A4"/>
    <w:rsid w:val="005B12B6"/>
    <w:rsid w:val="005D680F"/>
    <w:rsid w:val="005F1E25"/>
    <w:rsid w:val="00611D8C"/>
    <w:rsid w:val="00654B25"/>
    <w:rsid w:val="006736AF"/>
    <w:rsid w:val="00673A98"/>
    <w:rsid w:val="00686C97"/>
    <w:rsid w:val="00692EF0"/>
    <w:rsid w:val="006C591C"/>
    <w:rsid w:val="006E458F"/>
    <w:rsid w:val="006F6026"/>
    <w:rsid w:val="007018DB"/>
    <w:rsid w:val="00703883"/>
    <w:rsid w:val="0074614A"/>
    <w:rsid w:val="007515F9"/>
    <w:rsid w:val="00771D49"/>
    <w:rsid w:val="007E4794"/>
    <w:rsid w:val="007F51EE"/>
    <w:rsid w:val="00812606"/>
    <w:rsid w:val="00824C25"/>
    <w:rsid w:val="00853B0B"/>
    <w:rsid w:val="008621EF"/>
    <w:rsid w:val="00873780"/>
    <w:rsid w:val="0089450B"/>
    <w:rsid w:val="008A6056"/>
    <w:rsid w:val="008B64B5"/>
    <w:rsid w:val="008C0910"/>
    <w:rsid w:val="008D569C"/>
    <w:rsid w:val="008F034E"/>
    <w:rsid w:val="008F620B"/>
    <w:rsid w:val="009027B5"/>
    <w:rsid w:val="009458B2"/>
    <w:rsid w:val="00971AB4"/>
    <w:rsid w:val="009D704C"/>
    <w:rsid w:val="009E2592"/>
    <w:rsid w:val="009E4808"/>
    <w:rsid w:val="009F0791"/>
    <w:rsid w:val="00A62BA8"/>
    <w:rsid w:val="00A759C7"/>
    <w:rsid w:val="00AA2B5E"/>
    <w:rsid w:val="00AB22E3"/>
    <w:rsid w:val="00B03D8D"/>
    <w:rsid w:val="00B07741"/>
    <w:rsid w:val="00B15DAF"/>
    <w:rsid w:val="00B2485D"/>
    <w:rsid w:val="00BA0346"/>
    <w:rsid w:val="00BA0888"/>
    <w:rsid w:val="00BB5EAF"/>
    <w:rsid w:val="00BF7A62"/>
    <w:rsid w:val="00C118FB"/>
    <w:rsid w:val="00C22946"/>
    <w:rsid w:val="00C4334C"/>
    <w:rsid w:val="00C6286A"/>
    <w:rsid w:val="00CA663C"/>
    <w:rsid w:val="00CE4880"/>
    <w:rsid w:val="00CF13BF"/>
    <w:rsid w:val="00D07254"/>
    <w:rsid w:val="00D076B5"/>
    <w:rsid w:val="00D51F51"/>
    <w:rsid w:val="00D57557"/>
    <w:rsid w:val="00D80FCC"/>
    <w:rsid w:val="00D86D10"/>
    <w:rsid w:val="00D9099E"/>
    <w:rsid w:val="00D93ACD"/>
    <w:rsid w:val="00DB09A0"/>
    <w:rsid w:val="00DB1D36"/>
    <w:rsid w:val="00DC4068"/>
    <w:rsid w:val="00DD7EBB"/>
    <w:rsid w:val="00DE6760"/>
    <w:rsid w:val="00DF3E31"/>
    <w:rsid w:val="00DF3F86"/>
    <w:rsid w:val="00DF7654"/>
    <w:rsid w:val="00E3357B"/>
    <w:rsid w:val="00E52BF1"/>
    <w:rsid w:val="00E62D2B"/>
    <w:rsid w:val="00EA0EB9"/>
    <w:rsid w:val="00ED149B"/>
    <w:rsid w:val="00EE327D"/>
    <w:rsid w:val="00F03D8B"/>
    <w:rsid w:val="00F22839"/>
    <w:rsid w:val="00F3678D"/>
    <w:rsid w:val="00F64AD2"/>
    <w:rsid w:val="00F87679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1760</Words>
  <Characters>12145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2017-10-15T18:31:00Z</dcterms:created>
  <dcterms:modified xsi:type="dcterms:W3CDTF">2017-10-15T18:31:00Z</dcterms:modified>
</cp:coreProperties>
</file>